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1313E09" w:rsidR="001402DB" w:rsidRPr="00A95B5E" w:rsidRDefault="00EE146E" w:rsidP="00E33C74">
      <w:pPr>
        <w:pStyle w:val="Heading1"/>
        <w:rPr>
          <w:rFonts w:ascii="Sherman Sans Book" w:hAnsi="Sherman Sans Book"/>
          <w:b/>
          <w:bCs/>
          <w:sz w:val="28"/>
          <w:szCs w:val="28"/>
        </w:rPr>
      </w:pPr>
      <w:r w:rsidRPr="00A95B5E">
        <w:rPr>
          <w:rFonts w:ascii="Sherman Sans Book" w:hAnsi="Sherman Sans Book"/>
          <w:b/>
          <w:bCs/>
          <w:sz w:val="28"/>
          <w:szCs w:val="28"/>
        </w:rPr>
        <w:t xml:space="preserve">Checklist for </w:t>
      </w:r>
      <w:r w:rsidR="004B500A" w:rsidRPr="00A95B5E">
        <w:rPr>
          <w:rFonts w:ascii="Sherman Sans Book" w:hAnsi="Sherman Sans Book"/>
          <w:b/>
          <w:bCs/>
          <w:sz w:val="28"/>
          <w:szCs w:val="28"/>
        </w:rPr>
        <w:t>Planning Inclusive Event</w:t>
      </w:r>
      <w:r w:rsidR="00FF2834" w:rsidRPr="00A95B5E">
        <w:rPr>
          <w:rFonts w:ascii="Sherman Sans Book" w:hAnsi="Sherman Sans Book"/>
          <w:b/>
          <w:bCs/>
          <w:sz w:val="28"/>
          <w:szCs w:val="28"/>
        </w:rPr>
        <w:t>s</w:t>
      </w:r>
      <w:r w:rsidR="004B500A" w:rsidRPr="00A95B5E">
        <w:rPr>
          <w:rFonts w:ascii="Sherman Sans Book" w:hAnsi="Sherman Sans Book"/>
          <w:b/>
          <w:bCs/>
          <w:sz w:val="28"/>
          <w:szCs w:val="28"/>
        </w:rPr>
        <w:t xml:space="preserve"> at Syracuse University</w:t>
      </w:r>
    </w:p>
    <w:p w14:paraId="024D9926" w14:textId="4B30DE77" w:rsidR="004B500A" w:rsidRPr="00A95B5E" w:rsidRDefault="004B500A" w:rsidP="00E33C74">
      <w:pPr>
        <w:spacing w:line="240" w:lineRule="auto"/>
        <w:rPr>
          <w:rFonts w:ascii="Sherman Sans Book" w:hAnsi="Sherman Sans Book"/>
        </w:rPr>
      </w:pPr>
    </w:p>
    <w:p w14:paraId="250C32C6" w14:textId="4706206D" w:rsidR="00FF2834" w:rsidRPr="00A95B5E" w:rsidRDefault="00EE146E" w:rsidP="00E33C74">
      <w:pPr>
        <w:spacing w:line="240" w:lineRule="auto"/>
        <w:rPr>
          <w:rFonts w:ascii="Sherman Sans Book" w:hAnsi="Sherman Sans Book"/>
        </w:rPr>
      </w:pPr>
      <w:r w:rsidRPr="00A95B5E">
        <w:rPr>
          <w:rFonts w:ascii="Sherman Sans Book" w:hAnsi="Sherman Sans Book"/>
        </w:rPr>
        <w:t xml:space="preserve">Syracuse University is an inclusive community. Our varied services not only accommodate individuals with disabilities, but also recognize their potential to excel in both educational and career opportunities at Syracuse. The University supports these services by committing to the accessibility of the campus environment, facilities, and digital presence, including its websites, online communications, and technology. The University also </w:t>
      </w:r>
      <w:r w:rsidR="002361D8" w:rsidRPr="00A95B5E">
        <w:rPr>
          <w:rFonts w:ascii="Sherman Sans Book" w:hAnsi="Sherman Sans Book"/>
        </w:rPr>
        <w:t>commits</w:t>
      </w:r>
      <w:r w:rsidRPr="00A95B5E">
        <w:rPr>
          <w:rFonts w:ascii="Sherman Sans Book" w:hAnsi="Sherman Sans Book"/>
        </w:rPr>
        <w:t xml:space="preserve"> to </w:t>
      </w:r>
      <w:r w:rsidR="002361D8" w:rsidRPr="00A95B5E">
        <w:rPr>
          <w:rFonts w:ascii="Sherman Sans Book" w:hAnsi="Sherman Sans Book"/>
        </w:rPr>
        <w:t xml:space="preserve">making </w:t>
      </w:r>
      <w:r w:rsidRPr="00A95B5E">
        <w:rPr>
          <w:rFonts w:ascii="Sherman Sans Book" w:hAnsi="Sherman Sans Book"/>
        </w:rPr>
        <w:t>other elements of its programming inclusive, accessible, and engaging to a broad audience. This check</w:t>
      </w:r>
      <w:r w:rsidR="004B500A" w:rsidRPr="00A95B5E">
        <w:rPr>
          <w:rFonts w:ascii="Sherman Sans Book" w:hAnsi="Sherman Sans Book"/>
        </w:rPr>
        <w:t xml:space="preserve">list will assist </w:t>
      </w:r>
      <w:r w:rsidRPr="00A95B5E">
        <w:rPr>
          <w:rFonts w:ascii="Sherman Sans Book" w:hAnsi="Sherman Sans Book"/>
        </w:rPr>
        <w:t>in p</w:t>
      </w:r>
      <w:r w:rsidR="004B500A" w:rsidRPr="00A95B5E">
        <w:rPr>
          <w:rFonts w:ascii="Sherman Sans Book" w:hAnsi="Sherman Sans Book"/>
        </w:rPr>
        <w:t xml:space="preserve">lanning </w:t>
      </w:r>
      <w:r w:rsidR="000E26E1">
        <w:rPr>
          <w:rFonts w:ascii="Sherman Sans Book" w:hAnsi="Sherman Sans Book"/>
        </w:rPr>
        <w:t>i</w:t>
      </w:r>
      <w:r w:rsidR="004B500A" w:rsidRPr="00A95B5E">
        <w:rPr>
          <w:rFonts w:ascii="Sherman Sans Book" w:hAnsi="Sherman Sans Book"/>
        </w:rPr>
        <w:t xml:space="preserve">nclusive </w:t>
      </w:r>
      <w:r w:rsidR="001557A4" w:rsidRPr="00A95B5E">
        <w:rPr>
          <w:rFonts w:ascii="Sherman Sans Book" w:hAnsi="Sherman Sans Book"/>
        </w:rPr>
        <w:t>event</w:t>
      </w:r>
      <w:r w:rsidR="006D4DF7" w:rsidRPr="00A95B5E">
        <w:rPr>
          <w:rFonts w:ascii="Sherman Sans Book" w:hAnsi="Sherman Sans Book"/>
        </w:rPr>
        <w:t>s</w:t>
      </w:r>
      <w:r w:rsidR="001557A4" w:rsidRPr="00A95B5E">
        <w:rPr>
          <w:rFonts w:ascii="Sherman Sans Book" w:hAnsi="Sherman Sans Book"/>
        </w:rPr>
        <w:t xml:space="preserve"> at Syracuse University.</w:t>
      </w:r>
    </w:p>
    <w:p w14:paraId="33186BAB" w14:textId="77777777" w:rsidR="000617F2" w:rsidRDefault="000617F2" w:rsidP="00E33C74">
      <w:pPr>
        <w:spacing w:line="240" w:lineRule="auto"/>
        <w:rPr>
          <w:rFonts w:ascii="Sherman Sans Book" w:hAnsi="Sherman Sans Book"/>
          <w:b/>
          <w:bCs/>
        </w:rPr>
      </w:pPr>
    </w:p>
    <w:p w14:paraId="2ABB8396" w14:textId="47055847" w:rsidR="006E381E" w:rsidRPr="006A127D" w:rsidRDefault="000E26E1" w:rsidP="00E33C74">
      <w:pPr>
        <w:spacing w:line="240" w:lineRule="auto"/>
        <w:rPr>
          <w:rFonts w:ascii="Sherman Sans Book" w:hAnsi="Sherman Sans Book"/>
          <w:u w:val="single"/>
        </w:rPr>
      </w:pPr>
      <w:r w:rsidRPr="006A127D">
        <w:rPr>
          <w:rFonts w:ascii="Sherman Sans Book" w:hAnsi="Sherman Sans Book"/>
          <w:u w:val="single"/>
        </w:rPr>
        <w:t>Scheduling and Collaboration</w:t>
      </w:r>
    </w:p>
    <w:p w14:paraId="73A7162D" w14:textId="4BA0C5D7" w:rsidR="000E0309" w:rsidRPr="00A95B5E" w:rsidRDefault="000E26E1" w:rsidP="00E33C74">
      <w:pPr>
        <w:pStyle w:val="ListParagraph"/>
        <w:numPr>
          <w:ilvl w:val="0"/>
          <w:numId w:val="9"/>
        </w:numPr>
        <w:spacing w:line="240" w:lineRule="auto"/>
        <w:ind w:left="360"/>
        <w:rPr>
          <w:rFonts w:ascii="Sherman Sans Book" w:hAnsi="Sherman Sans Book"/>
        </w:rPr>
      </w:pPr>
      <w:r>
        <w:rPr>
          <w:rFonts w:ascii="Sherman Sans Book" w:hAnsi="Sherman Sans Book"/>
        </w:rPr>
        <w:t>Be mindful of</w:t>
      </w:r>
      <w:r w:rsidR="006D4DF7" w:rsidRPr="00A95B5E">
        <w:rPr>
          <w:rFonts w:ascii="Sherman Sans Book" w:hAnsi="Sherman Sans Book"/>
        </w:rPr>
        <w:t xml:space="preserve"> religious holidays</w:t>
      </w:r>
      <w:r>
        <w:rPr>
          <w:rFonts w:ascii="Sherman Sans Book" w:hAnsi="Sherman Sans Book"/>
        </w:rPr>
        <w:t xml:space="preserve"> and</w:t>
      </w:r>
      <w:r w:rsidR="006D4DF7" w:rsidRPr="00A95B5E">
        <w:rPr>
          <w:rFonts w:ascii="Sherman Sans Book" w:hAnsi="Sherman Sans Book"/>
        </w:rPr>
        <w:t xml:space="preserve"> </w:t>
      </w:r>
      <w:r w:rsidR="000876DC" w:rsidRPr="00A95B5E">
        <w:rPr>
          <w:rFonts w:ascii="Sherman Sans Book" w:hAnsi="Sherman Sans Book"/>
        </w:rPr>
        <w:t>events</w:t>
      </w:r>
      <w:r w:rsidR="000876DC">
        <w:rPr>
          <w:rFonts w:ascii="Sherman Sans Book" w:hAnsi="Sherman Sans Book"/>
        </w:rPr>
        <w:t xml:space="preserve"> and</w:t>
      </w:r>
      <w:r>
        <w:rPr>
          <w:rFonts w:ascii="Sherman Sans Book" w:hAnsi="Sherman Sans Book"/>
        </w:rPr>
        <w:t xml:space="preserve"> of </w:t>
      </w:r>
      <w:r w:rsidR="006D4DF7" w:rsidRPr="00A95B5E">
        <w:rPr>
          <w:rFonts w:ascii="Sherman Sans Book" w:hAnsi="Sherman Sans Book"/>
        </w:rPr>
        <w:t>Christian and other forms of privilege.</w:t>
      </w:r>
    </w:p>
    <w:p w14:paraId="70D3D058" w14:textId="53725C2E" w:rsidR="006D4DF7" w:rsidRPr="00A95B5E" w:rsidRDefault="000E26E1" w:rsidP="00E33C74">
      <w:pPr>
        <w:pStyle w:val="ListParagraph"/>
        <w:numPr>
          <w:ilvl w:val="0"/>
          <w:numId w:val="9"/>
        </w:numPr>
        <w:spacing w:line="240" w:lineRule="auto"/>
        <w:ind w:left="360"/>
        <w:rPr>
          <w:rFonts w:ascii="Sherman Sans Book" w:hAnsi="Sherman Sans Book"/>
        </w:rPr>
      </w:pPr>
      <w:r>
        <w:rPr>
          <w:rFonts w:ascii="Sherman Sans Book" w:hAnsi="Sherman Sans Book"/>
        </w:rPr>
        <w:t xml:space="preserve">Collaborate </w:t>
      </w:r>
      <w:r w:rsidR="006D4DF7" w:rsidRPr="00A95B5E">
        <w:rPr>
          <w:rFonts w:ascii="Sherman Sans Book" w:hAnsi="Sherman Sans Book"/>
        </w:rPr>
        <w:t>with other offices/units</w:t>
      </w:r>
      <w:r w:rsidR="000E0309" w:rsidRPr="00A95B5E">
        <w:rPr>
          <w:rFonts w:ascii="Sherman Sans Book" w:hAnsi="Sherman Sans Book"/>
        </w:rPr>
        <w:t xml:space="preserve"> </w:t>
      </w:r>
      <w:r w:rsidR="007E13F6">
        <w:rPr>
          <w:rFonts w:ascii="Sherman Sans Book" w:hAnsi="Sherman Sans Book"/>
        </w:rPr>
        <w:t xml:space="preserve">or </w:t>
      </w:r>
      <w:r w:rsidR="000E0309" w:rsidRPr="00A95B5E">
        <w:rPr>
          <w:rFonts w:ascii="Sherman Sans Book" w:hAnsi="Sherman Sans Book"/>
        </w:rPr>
        <w:t>integrat</w:t>
      </w:r>
      <w:r w:rsidR="007E13F6">
        <w:rPr>
          <w:rFonts w:ascii="Sherman Sans Book" w:hAnsi="Sherman Sans Book"/>
        </w:rPr>
        <w:t>e</w:t>
      </w:r>
      <w:r w:rsidR="000E0309" w:rsidRPr="00A95B5E">
        <w:rPr>
          <w:rFonts w:ascii="Sherman Sans Book" w:hAnsi="Sherman Sans Book"/>
        </w:rPr>
        <w:t xml:space="preserve"> your event into existing program</w:t>
      </w:r>
      <w:r w:rsidR="00B071C3" w:rsidRPr="00A95B5E">
        <w:rPr>
          <w:rFonts w:ascii="Sherman Sans Book" w:hAnsi="Sherman Sans Book"/>
        </w:rPr>
        <w:t>ming</w:t>
      </w:r>
      <w:r w:rsidR="000E0309" w:rsidRPr="00A95B5E">
        <w:rPr>
          <w:rFonts w:ascii="Sherman Sans Book" w:hAnsi="Sherman Sans Book"/>
        </w:rPr>
        <w:t>.</w:t>
      </w:r>
    </w:p>
    <w:p w14:paraId="6C352396" w14:textId="2F95CED3" w:rsidR="006A127D" w:rsidRDefault="00B071C3" w:rsidP="00E33C74">
      <w:pPr>
        <w:pStyle w:val="ListParagraph"/>
        <w:numPr>
          <w:ilvl w:val="0"/>
          <w:numId w:val="9"/>
        </w:numPr>
        <w:spacing w:line="240" w:lineRule="auto"/>
        <w:ind w:left="360"/>
        <w:rPr>
          <w:rFonts w:ascii="Sherman Sans Book" w:hAnsi="Sherman Sans Book"/>
        </w:rPr>
      </w:pPr>
      <w:r w:rsidRPr="00A95B5E">
        <w:rPr>
          <w:rFonts w:ascii="Sherman Sans Book" w:hAnsi="Sherman Sans Book"/>
        </w:rPr>
        <w:t>C</w:t>
      </w:r>
      <w:r w:rsidR="000E0309" w:rsidRPr="00A95B5E">
        <w:rPr>
          <w:rFonts w:ascii="Sherman Sans Book" w:hAnsi="Sherman Sans Book"/>
        </w:rPr>
        <w:t xml:space="preserve">heck the </w:t>
      </w:r>
      <w:hyperlink r:id="rId7" w:history="1">
        <w:r w:rsidR="000E0309" w:rsidRPr="007E13F6">
          <w:rPr>
            <w:rStyle w:val="Hyperlink"/>
            <w:rFonts w:ascii="Sherman Sans Book" w:hAnsi="Sherman Sans Book"/>
          </w:rPr>
          <w:t>SU calendar</w:t>
        </w:r>
      </w:hyperlink>
      <w:r w:rsidR="000E0309" w:rsidRPr="00A95B5E">
        <w:rPr>
          <w:rFonts w:ascii="Sherman Sans Book" w:hAnsi="Sherman Sans Book"/>
        </w:rPr>
        <w:t xml:space="preserve"> to determine potential conflicts</w:t>
      </w:r>
      <w:r w:rsidRPr="00A95B5E">
        <w:rPr>
          <w:rFonts w:ascii="Sherman Sans Book" w:hAnsi="Sherman Sans Book"/>
        </w:rPr>
        <w:t>.</w:t>
      </w:r>
    </w:p>
    <w:p w14:paraId="61731EA9" w14:textId="076AF279" w:rsidR="000617F2" w:rsidRPr="000617F2" w:rsidRDefault="006D4DF7" w:rsidP="005F0F65">
      <w:pPr>
        <w:pStyle w:val="ListParagraph"/>
        <w:numPr>
          <w:ilvl w:val="0"/>
          <w:numId w:val="9"/>
        </w:numPr>
        <w:spacing w:line="240" w:lineRule="auto"/>
        <w:ind w:left="360"/>
        <w:rPr>
          <w:rFonts w:ascii="Sherman Sans Book" w:hAnsi="Sherman Sans Book"/>
        </w:rPr>
      </w:pPr>
      <w:r w:rsidRPr="006A127D">
        <w:rPr>
          <w:rFonts w:ascii="Sherman Sans Book" w:hAnsi="Sherman Sans Book"/>
        </w:rPr>
        <w:t>Choose an accessible location</w:t>
      </w:r>
      <w:r w:rsidR="000E26E1" w:rsidRPr="006A127D">
        <w:rPr>
          <w:rFonts w:ascii="Sherman Sans Book" w:hAnsi="Sherman Sans Book"/>
        </w:rPr>
        <w:t xml:space="preserve">, either </w:t>
      </w:r>
      <w:hyperlink r:id="rId8" w:history="1">
        <w:r w:rsidR="000E26E1" w:rsidRPr="006A127D">
          <w:rPr>
            <w:rStyle w:val="Hyperlink"/>
            <w:rFonts w:ascii="Sherman Sans Book" w:hAnsi="Sherman Sans Book"/>
          </w:rPr>
          <w:t>v</w:t>
        </w:r>
        <w:r w:rsidRPr="006A127D">
          <w:rPr>
            <w:rStyle w:val="Hyperlink"/>
            <w:rFonts w:ascii="Sherman Sans Book" w:hAnsi="Sherman Sans Book"/>
          </w:rPr>
          <w:t>irtual</w:t>
        </w:r>
      </w:hyperlink>
      <w:r w:rsidR="00224E80">
        <w:rPr>
          <w:rFonts w:ascii="Sherman Sans Book" w:hAnsi="Sherman Sans Book"/>
        </w:rPr>
        <w:t xml:space="preserve"> (utilizing web-conferencing)</w:t>
      </w:r>
      <w:r w:rsidR="000E26E1" w:rsidRPr="006A127D">
        <w:rPr>
          <w:rFonts w:ascii="Sherman Sans Book" w:hAnsi="Sherman Sans Book"/>
        </w:rPr>
        <w:t xml:space="preserve"> or </w:t>
      </w:r>
      <w:hyperlink r:id="rId9" w:history="1">
        <w:r w:rsidR="000E26E1" w:rsidRPr="007E13F6">
          <w:rPr>
            <w:rStyle w:val="Hyperlink"/>
            <w:rFonts w:ascii="Sherman Sans Book" w:hAnsi="Sherman Sans Book"/>
          </w:rPr>
          <w:t>i</w:t>
        </w:r>
        <w:r w:rsidRPr="007E13F6">
          <w:rPr>
            <w:rStyle w:val="Hyperlink"/>
            <w:rFonts w:ascii="Sherman Sans Book" w:hAnsi="Sherman Sans Book"/>
          </w:rPr>
          <w:t>n-person</w:t>
        </w:r>
      </w:hyperlink>
      <w:r w:rsidR="000E26E1" w:rsidRPr="006A127D">
        <w:rPr>
          <w:rFonts w:ascii="Sherman Sans Book" w:hAnsi="Sherman Sans Book"/>
        </w:rPr>
        <w:t xml:space="preserve"> (near accessible public transportation routes or on main campus).</w:t>
      </w:r>
      <w:r w:rsidR="000617F2" w:rsidRPr="000617F2">
        <w:t xml:space="preserve"> </w:t>
      </w:r>
    </w:p>
    <w:p w14:paraId="66655FB0" w14:textId="77777777" w:rsidR="000617F2" w:rsidRPr="000617F2" w:rsidRDefault="000617F2" w:rsidP="000617F2">
      <w:pPr>
        <w:pStyle w:val="ListParagraph"/>
        <w:spacing w:line="240" w:lineRule="auto"/>
        <w:ind w:left="360"/>
        <w:rPr>
          <w:rFonts w:ascii="Sherman Sans Book" w:hAnsi="Sherman Sans Book"/>
        </w:rPr>
      </w:pPr>
    </w:p>
    <w:p w14:paraId="6CBA2BAE" w14:textId="2CC7CD00" w:rsidR="006E381E" w:rsidRPr="006A127D" w:rsidRDefault="006A127D" w:rsidP="00E33C74">
      <w:pPr>
        <w:spacing w:line="240" w:lineRule="auto"/>
        <w:rPr>
          <w:rFonts w:ascii="Sherman Sans Book" w:hAnsi="Sherman Sans Book"/>
          <w:u w:val="single"/>
        </w:rPr>
      </w:pPr>
      <w:r w:rsidRPr="006A127D">
        <w:rPr>
          <w:rFonts w:ascii="Sherman Sans Book" w:hAnsi="Sherman Sans Book"/>
          <w:u w:val="single"/>
        </w:rPr>
        <w:t>Registration and Accommodations</w:t>
      </w:r>
    </w:p>
    <w:p w14:paraId="184DF7A3" w14:textId="22AFBC90" w:rsidR="008E3761" w:rsidRPr="008E3761" w:rsidRDefault="00870606" w:rsidP="008E3761">
      <w:pPr>
        <w:pStyle w:val="ListParagraph"/>
        <w:numPr>
          <w:ilvl w:val="0"/>
          <w:numId w:val="5"/>
        </w:numPr>
        <w:spacing w:line="240" w:lineRule="auto"/>
        <w:ind w:left="360"/>
        <w:rPr>
          <w:rFonts w:ascii="Sherman Sans Book" w:hAnsi="Sherman Sans Book"/>
        </w:rPr>
      </w:pPr>
      <w:r w:rsidRPr="000617F2">
        <w:rPr>
          <w:rFonts w:ascii="Sherman Sans Book" w:hAnsi="Sherman Sans Book"/>
        </w:rPr>
        <w:t>Determine if</w:t>
      </w:r>
      <w:r w:rsidR="008E3761">
        <w:rPr>
          <w:rFonts w:ascii="Sherman Sans Book" w:hAnsi="Sherman Sans Book"/>
        </w:rPr>
        <w:t xml:space="preserve"> </w:t>
      </w:r>
      <w:hyperlink r:id="rId10" w:history="1">
        <w:r w:rsidR="008E3761" w:rsidRPr="002977B3">
          <w:rPr>
            <w:rStyle w:val="Hyperlink"/>
            <w:rFonts w:ascii="Sherman Sans Book" w:hAnsi="Sherman Sans Book"/>
          </w:rPr>
          <w:t>CART and ASL interpreting</w:t>
        </w:r>
      </w:hyperlink>
      <w:r w:rsidRPr="005F0F65">
        <w:rPr>
          <w:rFonts w:ascii="Sherman Sans Book" w:hAnsi="Sherman Sans Book"/>
        </w:rPr>
        <w:t xml:space="preserve"> </w:t>
      </w:r>
      <w:r w:rsidRPr="000617F2">
        <w:rPr>
          <w:rFonts w:ascii="Sherman Sans Book" w:hAnsi="Sherman Sans Book"/>
        </w:rPr>
        <w:t>will be needed</w:t>
      </w:r>
      <w:r w:rsidR="008E3761">
        <w:rPr>
          <w:rFonts w:ascii="Sherman Sans Book" w:hAnsi="Sherman Sans Book"/>
        </w:rPr>
        <w:t xml:space="preserve">; if scheduled, consult  </w:t>
      </w:r>
      <w:hyperlink r:id="rId11" w:history="1">
        <w:r w:rsidR="008E3761" w:rsidRPr="005F0F65">
          <w:rPr>
            <w:rStyle w:val="Hyperlink"/>
            <w:rFonts w:ascii="Sherman Sans Book" w:hAnsi="Sherman Sans Book"/>
          </w:rPr>
          <w:t xml:space="preserve">ASL interpreting </w:t>
        </w:r>
        <w:r w:rsidR="008E3761">
          <w:rPr>
            <w:rStyle w:val="Hyperlink"/>
            <w:rFonts w:ascii="Sherman Sans Book" w:hAnsi="Sherman Sans Book"/>
          </w:rPr>
          <w:t>and</w:t>
        </w:r>
        <w:r w:rsidR="008E3761" w:rsidRPr="005F0F65">
          <w:rPr>
            <w:rStyle w:val="Hyperlink"/>
            <w:rFonts w:ascii="Sherman Sans Book" w:hAnsi="Sherman Sans Book"/>
          </w:rPr>
          <w:t>/</w:t>
        </w:r>
        <w:r w:rsidR="008E3761">
          <w:rPr>
            <w:rStyle w:val="Hyperlink"/>
            <w:rFonts w:ascii="Sherman Sans Book" w:hAnsi="Sherman Sans Book"/>
          </w:rPr>
          <w:t>or</w:t>
        </w:r>
        <w:r w:rsidR="008E3761" w:rsidRPr="005F0F65">
          <w:rPr>
            <w:rStyle w:val="Hyperlink"/>
            <w:rFonts w:ascii="Sherman Sans Book" w:hAnsi="Sherman Sans Book"/>
          </w:rPr>
          <w:t xml:space="preserve"> CAR</w:t>
        </w:r>
        <w:r w:rsidR="008E3761">
          <w:rPr>
            <w:rStyle w:val="Hyperlink"/>
            <w:rFonts w:ascii="Sherman Sans Book" w:hAnsi="Sherman Sans Book"/>
          </w:rPr>
          <w:t>T guidelines</w:t>
        </w:r>
      </w:hyperlink>
      <w:r w:rsidR="008E3761">
        <w:rPr>
          <w:rFonts w:ascii="Sherman Sans Book" w:hAnsi="Sherman Sans Book"/>
        </w:rPr>
        <w:t xml:space="preserve"> and secure </w:t>
      </w:r>
      <w:hyperlink r:id="rId12" w:history="1">
        <w:r w:rsidR="008E3761" w:rsidRPr="002977B3">
          <w:rPr>
            <w:rStyle w:val="Hyperlink"/>
            <w:rFonts w:ascii="Sherman Sans Book" w:hAnsi="Sherman Sans Book"/>
          </w:rPr>
          <w:t xml:space="preserve">academic </w:t>
        </w:r>
      </w:hyperlink>
      <w:r w:rsidR="008E3761">
        <w:rPr>
          <w:rFonts w:ascii="Sherman Sans Book" w:hAnsi="Sherman Sans Book"/>
        </w:rPr>
        <w:t xml:space="preserve">or </w:t>
      </w:r>
      <w:hyperlink r:id="rId13" w:history="1">
        <w:r w:rsidR="008E3761" w:rsidRPr="002977B3">
          <w:rPr>
            <w:rStyle w:val="Hyperlink"/>
            <w:rFonts w:ascii="Sherman Sans Book" w:hAnsi="Sherman Sans Book"/>
          </w:rPr>
          <w:t>student</w:t>
        </w:r>
      </w:hyperlink>
      <w:r w:rsidR="008E3761">
        <w:rPr>
          <w:rFonts w:ascii="Sherman Sans Book" w:hAnsi="Sherman Sans Book"/>
        </w:rPr>
        <w:t xml:space="preserve"> AV support.</w:t>
      </w:r>
    </w:p>
    <w:p w14:paraId="635BBDA5" w14:textId="4E4F8BA0" w:rsidR="00686FF4" w:rsidRPr="00250A84" w:rsidRDefault="008E3761" w:rsidP="00250A84">
      <w:pPr>
        <w:pStyle w:val="ListParagraph"/>
        <w:numPr>
          <w:ilvl w:val="0"/>
          <w:numId w:val="9"/>
        </w:numPr>
        <w:spacing w:line="240" w:lineRule="auto"/>
        <w:ind w:left="360"/>
        <w:rPr>
          <w:rFonts w:ascii="Sherman Sans Book" w:hAnsi="Sherman Sans Book"/>
        </w:rPr>
      </w:pPr>
      <w:r>
        <w:rPr>
          <w:rFonts w:ascii="Sherman Sans Book" w:hAnsi="Sherman Sans Book"/>
        </w:rPr>
        <w:t>Provide multiple ways to register (phone, email, online form</w:t>
      </w:r>
      <w:r w:rsidR="00250A84">
        <w:rPr>
          <w:rFonts w:ascii="Sherman Sans Book" w:hAnsi="Sherman Sans Book"/>
        </w:rPr>
        <w:t>) and c</w:t>
      </w:r>
      <w:r w:rsidR="00686FF4" w:rsidRPr="00250A84">
        <w:rPr>
          <w:rFonts w:ascii="Sherman Sans Book" w:hAnsi="Sherman Sans Book"/>
        </w:rPr>
        <w:t xml:space="preserve">ollect information </w:t>
      </w:r>
      <w:r w:rsidR="00250A84">
        <w:rPr>
          <w:rFonts w:ascii="Sherman Sans Book" w:hAnsi="Sherman Sans Book"/>
        </w:rPr>
        <w:t xml:space="preserve">to contact </w:t>
      </w:r>
      <w:r w:rsidR="00686FF4" w:rsidRPr="00250A84">
        <w:rPr>
          <w:rFonts w:ascii="Sherman Sans Book" w:hAnsi="Sherman Sans Book"/>
        </w:rPr>
        <w:t>participants in the event of an emergency.</w:t>
      </w:r>
    </w:p>
    <w:p w14:paraId="2762E37D" w14:textId="0F037C74" w:rsidR="008E3761" w:rsidRPr="008E3761" w:rsidRDefault="008E3761" w:rsidP="008E3761">
      <w:pPr>
        <w:pStyle w:val="ListParagraph"/>
        <w:numPr>
          <w:ilvl w:val="0"/>
          <w:numId w:val="9"/>
        </w:numPr>
        <w:spacing w:line="240" w:lineRule="auto"/>
        <w:ind w:left="360"/>
        <w:rPr>
          <w:rFonts w:ascii="Sherman Sans Book" w:hAnsi="Sherman Sans Book"/>
        </w:rPr>
      </w:pPr>
      <w:r>
        <w:rPr>
          <w:rFonts w:ascii="Sherman Sans Book" w:hAnsi="Sherman Sans Book"/>
        </w:rPr>
        <w:t>I</w:t>
      </w:r>
      <w:r w:rsidRPr="00A95B5E">
        <w:rPr>
          <w:rFonts w:ascii="Sherman Sans Book" w:hAnsi="Sherman Sans Book"/>
        </w:rPr>
        <w:t xml:space="preserve">ndicate how </w:t>
      </w:r>
      <w:r>
        <w:rPr>
          <w:rFonts w:ascii="Sherman Sans Book" w:hAnsi="Sherman Sans Book"/>
        </w:rPr>
        <w:t>to</w:t>
      </w:r>
      <w:r w:rsidRPr="00A95B5E">
        <w:rPr>
          <w:rFonts w:ascii="Sherman Sans Book" w:hAnsi="Sherman Sans Book"/>
        </w:rPr>
        <w:t xml:space="preserve"> request accommodations</w:t>
      </w:r>
      <w:r>
        <w:rPr>
          <w:rFonts w:ascii="Sherman Sans Book" w:hAnsi="Sherman Sans Book"/>
        </w:rPr>
        <w:t xml:space="preserve"> and/</w:t>
      </w:r>
      <w:r w:rsidRPr="00A95B5E">
        <w:rPr>
          <w:rFonts w:ascii="Sherman Sans Book" w:hAnsi="Sherman Sans Book"/>
        </w:rPr>
        <w:t>or register</w:t>
      </w:r>
      <w:r>
        <w:rPr>
          <w:rFonts w:ascii="Sherman Sans Book" w:hAnsi="Sherman Sans Book"/>
        </w:rPr>
        <w:t>, including a contact and deadline.</w:t>
      </w:r>
    </w:p>
    <w:p w14:paraId="0D4BA0F7" w14:textId="27EA06C7" w:rsidR="008E3761" w:rsidRDefault="00A95B5E" w:rsidP="00E33C74">
      <w:pPr>
        <w:pStyle w:val="ListParagraph"/>
        <w:numPr>
          <w:ilvl w:val="0"/>
          <w:numId w:val="9"/>
        </w:numPr>
        <w:spacing w:line="240" w:lineRule="auto"/>
        <w:ind w:left="360"/>
        <w:rPr>
          <w:rFonts w:ascii="Sherman Sans Book" w:hAnsi="Sherman Sans Book"/>
        </w:rPr>
      </w:pPr>
      <w:r>
        <w:rPr>
          <w:rFonts w:ascii="Sherman Sans Book" w:hAnsi="Sherman Sans Book"/>
        </w:rPr>
        <w:t>E</w:t>
      </w:r>
      <w:r w:rsidR="000E0309" w:rsidRPr="00A95B5E">
        <w:rPr>
          <w:rFonts w:ascii="Sherman Sans Book" w:hAnsi="Sherman Sans Book"/>
        </w:rPr>
        <w:t xml:space="preserve">nsure any </w:t>
      </w:r>
      <w:r w:rsidR="00B76541">
        <w:rPr>
          <w:rFonts w:ascii="Sherman Sans Book" w:hAnsi="Sherman Sans Book"/>
        </w:rPr>
        <w:t>online</w:t>
      </w:r>
      <w:r w:rsidR="000E0309" w:rsidRPr="00A95B5E">
        <w:rPr>
          <w:rFonts w:ascii="Sherman Sans Book" w:hAnsi="Sherman Sans Book"/>
        </w:rPr>
        <w:t xml:space="preserve"> registration forms </w:t>
      </w:r>
      <w:r w:rsidR="00686FF4">
        <w:rPr>
          <w:rFonts w:ascii="Sherman Sans Book" w:hAnsi="Sherman Sans Book"/>
        </w:rPr>
        <w:t xml:space="preserve">and confirmation emails </w:t>
      </w:r>
      <w:r w:rsidR="000E0309" w:rsidRPr="00A95B5E">
        <w:rPr>
          <w:rFonts w:ascii="Sherman Sans Book" w:hAnsi="Sherman Sans Book"/>
        </w:rPr>
        <w:t>are accessible and usable</w:t>
      </w:r>
      <w:r w:rsidR="008E3761">
        <w:rPr>
          <w:rFonts w:ascii="Sherman Sans Book" w:hAnsi="Sherman Sans Book"/>
        </w:rPr>
        <w:t>.</w:t>
      </w:r>
    </w:p>
    <w:p w14:paraId="6C8D8EF9" w14:textId="77777777" w:rsidR="008E3761" w:rsidRPr="008E3761" w:rsidRDefault="008E3761" w:rsidP="008E3761">
      <w:pPr>
        <w:pStyle w:val="ListParagraph"/>
        <w:spacing w:line="240" w:lineRule="auto"/>
        <w:ind w:left="360"/>
        <w:rPr>
          <w:rFonts w:ascii="Sherman Sans Book" w:hAnsi="Sherman Sans Book"/>
        </w:rPr>
      </w:pPr>
    </w:p>
    <w:p w14:paraId="2A281CF7" w14:textId="79C3EDFA" w:rsidR="006E381E" w:rsidRPr="008E3761" w:rsidRDefault="006A127D" w:rsidP="008E3761">
      <w:pPr>
        <w:spacing w:line="240" w:lineRule="auto"/>
        <w:rPr>
          <w:rFonts w:ascii="Sherman Sans Book" w:hAnsi="Sherman Sans Book"/>
        </w:rPr>
      </w:pPr>
      <w:r w:rsidRPr="008E3761">
        <w:rPr>
          <w:rFonts w:ascii="Sherman Sans Book" w:hAnsi="Sherman Sans Book"/>
          <w:u w:val="single"/>
        </w:rPr>
        <w:t>Flyers, Advertising, and Social Media</w:t>
      </w:r>
    </w:p>
    <w:p w14:paraId="739F25ED" w14:textId="4C9809F9" w:rsidR="00B071C3" w:rsidRPr="00A95B5E" w:rsidRDefault="005E0C74" w:rsidP="00E33C74">
      <w:pPr>
        <w:pStyle w:val="ListParagraph"/>
        <w:numPr>
          <w:ilvl w:val="0"/>
          <w:numId w:val="5"/>
        </w:numPr>
        <w:spacing w:line="240" w:lineRule="auto"/>
        <w:ind w:left="360"/>
        <w:rPr>
          <w:rFonts w:ascii="Sherman Sans Book" w:hAnsi="Sherman Sans Book"/>
        </w:rPr>
      </w:pPr>
      <w:hyperlink r:id="rId14" w:history="1">
        <w:r w:rsidR="00B071C3" w:rsidRPr="005E0C74">
          <w:rPr>
            <w:rStyle w:val="Hyperlink"/>
            <w:rFonts w:ascii="Sherman Sans Book" w:eastAsia="Times New Roman" w:hAnsi="Sherman Sans Book"/>
          </w:rPr>
          <w:t xml:space="preserve">Submit </w:t>
        </w:r>
        <w:r w:rsidR="00E33C74" w:rsidRPr="005E0C74">
          <w:rPr>
            <w:rStyle w:val="Hyperlink"/>
            <w:rFonts w:ascii="Sherman Sans Book" w:eastAsia="Times New Roman" w:hAnsi="Sherman Sans Book"/>
          </w:rPr>
          <w:t>y</w:t>
        </w:r>
        <w:r w:rsidR="00B071C3" w:rsidRPr="005E0C74">
          <w:rPr>
            <w:rStyle w:val="Hyperlink"/>
            <w:rFonts w:ascii="Sherman Sans Book" w:eastAsia="Times New Roman" w:hAnsi="Sherman Sans Book"/>
          </w:rPr>
          <w:t xml:space="preserve">our </w:t>
        </w:r>
        <w:r w:rsidR="00E33C74" w:rsidRPr="005E0C74">
          <w:rPr>
            <w:rStyle w:val="Hyperlink"/>
            <w:rFonts w:ascii="Sherman Sans Book" w:eastAsia="Times New Roman" w:hAnsi="Sherman Sans Book"/>
          </w:rPr>
          <w:t>e</w:t>
        </w:r>
        <w:r w:rsidR="00B071C3" w:rsidRPr="005E0C74">
          <w:rPr>
            <w:rStyle w:val="Hyperlink"/>
            <w:rFonts w:ascii="Sherman Sans Book" w:eastAsia="Times New Roman" w:hAnsi="Sherman Sans Book"/>
          </w:rPr>
          <w:t>vent</w:t>
        </w:r>
      </w:hyperlink>
      <w:r w:rsidR="00B071C3" w:rsidRPr="00A95B5E">
        <w:rPr>
          <w:rFonts w:ascii="Sherman Sans Book" w:eastAsia="Times New Roman" w:hAnsi="Sherman Sans Book"/>
        </w:rPr>
        <w:t xml:space="preserve"> to the </w:t>
      </w:r>
      <w:r w:rsidR="007E13F6">
        <w:rPr>
          <w:rFonts w:ascii="Sherman Sans Book" w:eastAsia="Times New Roman" w:hAnsi="Sherman Sans Book"/>
        </w:rPr>
        <w:t>SU calendar</w:t>
      </w:r>
      <w:r w:rsidR="00224E80">
        <w:rPr>
          <w:rFonts w:ascii="Sherman Sans Book" w:eastAsia="Times New Roman" w:hAnsi="Sherman Sans Book"/>
        </w:rPr>
        <w:t>.</w:t>
      </w:r>
    </w:p>
    <w:p w14:paraId="26C2E7C0" w14:textId="1248DF53" w:rsidR="008E3761" w:rsidRDefault="007E6DA9" w:rsidP="00B76541">
      <w:pPr>
        <w:pStyle w:val="ListParagraph"/>
        <w:numPr>
          <w:ilvl w:val="0"/>
          <w:numId w:val="5"/>
        </w:numPr>
        <w:spacing w:line="240" w:lineRule="auto"/>
        <w:ind w:left="360"/>
        <w:rPr>
          <w:rFonts w:ascii="Sherman Sans Book" w:hAnsi="Sherman Sans Book"/>
        </w:rPr>
      </w:pPr>
      <w:r w:rsidRPr="006A127D">
        <w:rPr>
          <w:rFonts w:ascii="Sherman Sans Book" w:hAnsi="Sherman Sans Book"/>
        </w:rPr>
        <w:t xml:space="preserve">Create </w:t>
      </w:r>
      <w:r w:rsidR="006A127D" w:rsidRPr="006A127D">
        <w:rPr>
          <w:rFonts w:ascii="Sherman Sans Book" w:hAnsi="Sherman Sans Book"/>
        </w:rPr>
        <w:t xml:space="preserve">multiple </w:t>
      </w:r>
      <w:r w:rsidR="000876DC">
        <w:rPr>
          <w:rFonts w:ascii="Sherman Sans Book" w:hAnsi="Sherman Sans Book"/>
        </w:rPr>
        <w:t xml:space="preserve">alternate </w:t>
      </w:r>
      <w:r w:rsidR="00CD4A80">
        <w:rPr>
          <w:rFonts w:ascii="Sherman Sans Book" w:hAnsi="Sherman Sans Book"/>
        </w:rPr>
        <w:t xml:space="preserve">and </w:t>
      </w:r>
      <w:r w:rsidR="006A127D" w:rsidRPr="006A127D">
        <w:rPr>
          <w:rFonts w:ascii="Sherman Sans Book" w:hAnsi="Sherman Sans Book"/>
        </w:rPr>
        <w:t>accessible formats</w:t>
      </w:r>
      <w:r w:rsidR="00CD4A80">
        <w:rPr>
          <w:rFonts w:ascii="Sherman Sans Book" w:hAnsi="Sherman Sans Book"/>
        </w:rPr>
        <w:t xml:space="preserve"> of flyers/posters</w:t>
      </w:r>
      <w:r w:rsidR="006A127D" w:rsidRPr="006A127D">
        <w:rPr>
          <w:rFonts w:ascii="Sherman Sans Book" w:hAnsi="Sherman Sans Book"/>
        </w:rPr>
        <w:t xml:space="preserve"> for sharing</w:t>
      </w:r>
      <w:r w:rsidR="00B76541">
        <w:rPr>
          <w:rFonts w:ascii="Sherman Sans Book" w:hAnsi="Sherman Sans Book"/>
        </w:rPr>
        <w:t xml:space="preserve">, and </w:t>
      </w:r>
      <w:r w:rsidR="00A95B5E" w:rsidRPr="006A127D">
        <w:rPr>
          <w:rFonts w:ascii="Sherman Sans Book" w:hAnsi="Sherman Sans Book"/>
        </w:rPr>
        <w:t>images</w:t>
      </w:r>
      <w:r w:rsidR="000E3AB4" w:rsidRPr="006A127D">
        <w:rPr>
          <w:rFonts w:ascii="Sherman Sans Book" w:hAnsi="Sherman Sans Book"/>
        </w:rPr>
        <w:t xml:space="preserve"> </w:t>
      </w:r>
      <w:r w:rsidR="008E3761">
        <w:rPr>
          <w:rFonts w:ascii="Sherman Sans Book" w:hAnsi="Sherman Sans Book"/>
        </w:rPr>
        <w:t xml:space="preserve">used </w:t>
      </w:r>
      <w:r w:rsidR="000E3AB4" w:rsidRPr="006A127D">
        <w:rPr>
          <w:rFonts w:ascii="Sherman Sans Book" w:hAnsi="Sherman Sans Book"/>
        </w:rPr>
        <w:t xml:space="preserve">should </w:t>
      </w:r>
      <w:r w:rsidR="008E3761">
        <w:rPr>
          <w:rFonts w:ascii="Sherman Sans Book" w:hAnsi="Sherman Sans Book"/>
        </w:rPr>
        <w:t>include</w:t>
      </w:r>
      <w:r w:rsidR="000E3AB4" w:rsidRPr="006A127D">
        <w:rPr>
          <w:rFonts w:ascii="Sherman Sans Book" w:hAnsi="Sherman Sans Book"/>
        </w:rPr>
        <w:t xml:space="preserve"> </w:t>
      </w:r>
      <w:hyperlink r:id="rId15" w:history="1">
        <w:r w:rsidR="000E3AB4" w:rsidRPr="00B76541">
          <w:rPr>
            <w:rStyle w:val="Hyperlink"/>
            <w:rFonts w:ascii="Sherman Sans Book" w:hAnsi="Sherman Sans Book"/>
          </w:rPr>
          <w:t>alt-text</w:t>
        </w:r>
      </w:hyperlink>
      <w:r w:rsidR="000E3AB4" w:rsidRPr="006A127D">
        <w:rPr>
          <w:rFonts w:ascii="Sherman Sans Book" w:hAnsi="Sherman Sans Book"/>
        </w:rPr>
        <w:t xml:space="preserve"> or</w:t>
      </w:r>
      <w:r w:rsidR="00A95B5E" w:rsidRPr="006A127D">
        <w:rPr>
          <w:rFonts w:ascii="Sherman Sans Book" w:hAnsi="Sherman Sans Book"/>
        </w:rPr>
        <w:t xml:space="preserve"> image descriptions</w:t>
      </w:r>
      <w:r w:rsidR="008E3761">
        <w:rPr>
          <w:rFonts w:ascii="Sherman Sans Book" w:hAnsi="Sherman Sans Book"/>
        </w:rPr>
        <w:t>.</w:t>
      </w:r>
    </w:p>
    <w:p w14:paraId="24A16920" w14:textId="493E1F18" w:rsidR="00A95B5E" w:rsidRDefault="008E3761" w:rsidP="00E33C74">
      <w:pPr>
        <w:pStyle w:val="ListParagraph"/>
        <w:numPr>
          <w:ilvl w:val="0"/>
          <w:numId w:val="5"/>
        </w:numPr>
        <w:spacing w:line="240" w:lineRule="auto"/>
        <w:ind w:left="360"/>
        <w:rPr>
          <w:rFonts w:ascii="Sherman Sans Book" w:hAnsi="Sherman Sans Book"/>
        </w:rPr>
      </w:pPr>
      <w:r>
        <w:rPr>
          <w:rFonts w:ascii="Sherman Sans Book" w:hAnsi="Sherman Sans Book"/>
        </w:rPr>
        <w:t>U</w:t>
      </w:r>
      <w:r w:rsidR="006A127D" w:rsidRPr="006A127D">
        <w:rPr>
          <w:rFonts w:ascii="Sherman Sans Book" w:hAnsi="Sherman Sans Book"/>
        </w:rPr>
        <w:t xml:space="preserve">se </w:t>
      </w:r>
      <w:r w:rsidR="00A95B5E" w:rsidRPr="006A127D">
        <w:rPr>
          <w:rFonts w:ascii="Sherman Sans Book" w:hAnsi="Sherman Sans Book"/>
        </w:rPr>
        <w:t>relevant</w:t>
      </w:r>
      <w:r>
        <w:rPr>
          <w:rFonts w:ascii="Sherman Sans Book" w:hAnsi="Sherman Sans Book"/>
        </w:rPr>
        <w:t xml:space="preserve"> and</w:t>
      </w:r>
      <w:r w:rsidR="00A95B5E" w:rsidRPr="006A127D">
        <w:rPr>
          <w:rFonts w:ascii="Sherman Sans Book" w:hAnsi="Sherman Sans Book"/>
        </w:rPr>
        <w:t xml:space="preserve"> </w:t>
      </w:r>
      <w:r>
        <w:rPr>
          <w:rFonts w:ascii="Sherman Sans Book" w:hAnsi="Sherman Sans Book"/>
        </w:rPr>
        <w:t xml:space="preserve">accessible </w:t>
      </w:r>
      <w:hyperlink r:id="rId16" w:history="1">
        <w:r w:rsidR="006A127D" w:rsidRPr="008D18CA">
          <w:rPr>
            <w:rStyle w:val="Hyperlink"/>
            <w:rFonts w:ascii="Sherman Sans Book" w:hAnsi="Sherman Sans Book"/>
          </w:rPr>
          <w:t xml:space="preserve">social </w:t>
        </w:r>
        <w:r w:rsidR="00A95B5E" w:rsidRPr="008D18CA">
          <w:rPr>
            <w:rStyle w:val="Hyperlink"/>
            <w:rFonts w:ascii="Sherman Sans Book" w:hAnsi="Sherman Sans Book"/>
          </w:rPr>
          <w:t>media co</w:t>
        </w:r>
        <w:r w:rsidR="00A95B5E" w:rsidRPr="008D18CA">
          <w:rPr>
            <w:rStyle w:val="Hyperlink"/>
            <w:rFonts w:ascii="Sherman Sans Book" w:hAnsi="Sherman Sans Book"/>
          </w:rPr>
          <w:t>n</w:t>
        </w:r>
        <w:r w:rsidR="00A95B5E" w:rsidRPr="008D18CA">
          <w:rPr>
            <w:rStyle w:val="Hyperlink"/>
            <w:rFonts w:ascii="Sherman Sans Book" w:hAnsi="Sherman Sans Book"/>
          </w:rPr>
          <w:t>ventions</w:t>
        </w:r>
      </w:hyperlink>
      <w:r w:rsidR="00224E80">
        <w:rPr>
          <w:rFonts w:ascii="Sherman Sans Book" w:hAnsi="Sherman Sans Book"/>
        </w:rPr>
        <w:t>.</w:t>
      </w:r>
    </w:p>
    <w:p w14:paraId="7F99C9BA" w14:textId="3FA3A006" w:rsidR="00E33C74" w:rsidRDefault="00E33C74" w:rsidP="00E33C74">
      <w:pPr>
        <w:pStyle w:val="ListParagraph"/>
        <w:numPr>
          <w:ilvl w:val="0"/>
          <w:numId w:val="5"/>
        </w:numPr>
        <w:spacing w:line="240" w:lineRule="auto"/>
        <w:ind w:left="360"/>
        <w:rPr>
          <w:rFonts w:ascii="Sherman Sans Book" w:hAnsi="Sherman Sans Book"/>
        </w:rPr>
      </w:pPr>
      <w:r>
        <w:rPr>
          <w:rFonts w:ascii="Sherman Sans Book" w:hAnsi="Sherman Sans Book"/>
        </w:rPr>
        <w:t xml:space="preserve">Submit posters and flyers for </w:t>
      </w:r>
      <w:hyperlink r:id="rId17" w:history="1">
        <w:r w:rsidRPr="00E33C74">
          <w:rPr>
            <w:rStyle w:val="Hyperlink"/>
            <w:rFonts w:ascii="Sherman Sans Book" w:hAnsi="Sherman Sans Book"/>
          </w:rPr>
          <w:t>digit</w:t>
        </w:r>
        <w:r w:rsidRPr="00E33C74">
          <w:rPr>
            <w:rStyle w:val="Hyperlink"/>
            <w:rFonts w:ascii="Sherman Sans Book" w:hAnsi="Sherman Sans Book"/>
          </w:rPr>
          <w:t>a</w:t>
        </w:r>
        <w:r w:rsidRPr="00E33C74">
          <w:rPr>
            <w:rStyle w:val="Hyperlink"/>
            <w:rFonts w:ascii="Sherman Sans Book" w:hAnsi="Sherman Sans Book"/>
          </w:rPr>
          <w:t>l display</w:t>
        </w:r>
      </w:hyperlink>
      <w:r w:rsidR="00224E80">
        <w:rPr>
          <w:rFonts w:ascii="Sherman Sans Book" w:hAnsi="Sherman Sans Book"/>
        </w:rPr>
        <w:t>.</w:t>
      </w:r>
    </w:p>
    <w:p w14:paraId="0DBC0367" w14:textId="75A4D3B9" w:rsidR="00E33C74" w:rsidRPr="006A127D" w:rsidRDefault="00E33C74" w:rsidP="00E33C74">
      <w:pPr>
        <w:pStyle w:val="ListParagraph"/>
        <w:spacing w:line="240" w:lineRule="auto"/>
        <w:ind w:left="360"/>
        <w:rPr>
          <w:rFonts w:ascii="Sherman Sans Book" w:hAnsi="Sherman Sans Book"/>
        </w:rPr>
      </w:pPr>
    </w:p>
    <w:p w14:paraId="64DE2D2C" w14:textId="3E518E0B" w:rsidR="006E381E" w:rsidRPr="006A127D" w:rsidRDefault="006E381E" w:rsidP="00E33C74">
      <w:pPr>
        <w:spacing w:line="240" w:lineRule="auto"/>
        <w:rPr>
          <w:rFonts w:ascii="Sherman Sans Book" w:hAnsi="Sherman Sans Book"/>
          <w:u w:val="single"/>
        </w:rPr>
      </w:pPr>
      <w:r w:rsidRPr="006A127D">
        <w:rPr>
          <w:rFonts w:ascii="Sherman Sans Book" w:hAnsi="Sherman Sans Book"/>
          <w:u w:val="single"/>
        </w:rPr>
        <w:t>P</w:t>
      </w:r>
      <w:r w:rsidR="006A127D" w:rsidRPr="006A127D">
        <w:rPr>
          <w:rFonts w:ascii="Sherman Sans Book" w:hAnsi="Sherman Sans Book"/>
          <w:u w:val="single"/>
        </w:rPr>
        <w:t>hysical Access and Reminders</w:t>
      </w:r>
    </w:p>
    <w:p w14:paraId="66E7DE7B" w14:textId="0D5F5435" w:rsidR="00A95B5E" w:rsidRPr="00A95B5E" w:rsidRDefault="000876DC" w:rsidP="000617F2">
      <w:pPr>
        <w:pStyle w:val="ListParagraph"/>
        <w:numPr>
          <w:ilvl w:val="0"/>
          <w:numId w:val="5"/>
        </w:numPr>
        <w:spacing w:line="240" w:lineRule="auto"/>
        <w:ind w:left="360"/>
        <w:rPr>
          <w:rFonts w:ascii="Sherman Sans Book" w:hAnsi="Sherman Sans Book"/>
        </w:rPr>
      </w:pPr>
      <w:r>
        <w:rPr>
          <w:rFonts w:ascii="Sherman Sans Book" w:hAnsi="Sherman Sans Book"/>
        </w:rPr>
        <w:t xml:space="preserve">Take into account </w:t>
      </w:r>
      <w:r w:rsidR="003D7B15" w:rsidRPr="00A95B5E">
        <w:rPr>
          <w:rFonts w:ascii="Sherman Sans Book" w:hAnsi="Sherman Sans Book"/>
        </w:rPr>
        <w:t xml:space="preserve">multiple aspects of </w:t>
      </w:r>
      <w:r w:rsidR="000617F2">
        <w:rPr>
          <w:rFonts w:ascii="Sherman Sans Book" w:hAnsi="Sherman Sans Book"/>
        </w:rPr>
        <w:t xml:space="preserve">physical </w:t>
      </w:r>
      <w:r w:rsidR="000617F2" w:rsidRPr="00A95B5E">
        <w:rPr>
          <w:rFonts w:ascii="Sherman Sans Book" w:hAnsi="Sherman Sans Book"/>
        </w:rPr>
        <w:t>access</w:t>
      </w:r>
      <w:r w:rsidR="000617F2">
        <w:rPr>
          <w:rFonts w:ascii="Sherman Sans Book" w:hAnsi="Sherman Sans Book"/>
        </w:rPr>
        <w:t>ibility</w:t>
      </w:r>
      <w:r w:rsidR="003D7B15" w:rsidRPr="00A95B5E">
        <w:rPr>
          <w:rFonts w:ascii="Sherman Sans Book" w:hAnsi="Sherman Sans Book"/>
        </w:rPr>
        <w:t xml:space="preserve">, including </w:t>
      </w:r>
      <w:r>
        <w:rPr>
          <w:rFonts w:ascii="Sherman Sans Book" w:hAnsi="Sherman Sans Book"/>
        </w:rPr>
        <w:t xml:space="preserve">transportation, parking, </w:t>
      </w:r>
      <w:r w:rsidR="008E3761">
        <w:rPr>
          <w:rFonts w:ascii="Sherman Sans Book" w:hAnsi="Sherman Sans Book"/>
        </w:rPr>
        <w:t xml:space="preserve">building </w:t>
      </w:r>
      <w:r w:rsidR="003D7B15" w:rsidRPr="00A95B5E">
        <w:rPr>
          <w:rFonts w:ascii="Sherman Sans Book" w:hAnsi="Sherman Sans Book"/>
        </w:rPr>
        <w:t>entrances</w:t>
      </w:r>
      <w:r>
        <w:rPr>
          <w:rFonts w:ascii="Sherman Sans Book" w:hAnsi="Sherman Sans Book"/>
        </w:rPr>
        <w:t xml:space="preserve">, </w:t>
      </w:r>
      <w:r w:rsidR="003D7B15" w:rsidRPr="00A95B5E">
        <w:rPr>
          <w:rFonts w:ascii="Sherman Sans Book" w:hAnsi="Sherman Sans Book"/>
        </w:rPr>
        <w:t xml:space="preserve">restrooms, signage, </w:t>
      </w:r>
      <w:r w:rsidR="000617F2">
        <w:rPr>
          <w:rFonts w:ascii="Sherman Sans Book" w:hAnsi="Sherman Sans Book"/>
        </w:rPr>
        <w:t>ramps</w:t>
      </w:r>
      <w:r w:rsidR="00A95B5E" w:rsidRPr="00A95B5E">
        <w:rPr>
          <w:rFonts w:ascii="Sherman Sans Book" w:hAnsi="Sherman Sans Book"/>
        </w:rPr>
        <w:t>, room set-up,</w:t>
      </w:r>
      <w:r>
        <w:rPr>
          <w:rFonts w:ascii="Sherman Sans Book" w:hAnsi="Sherman Sans Book"/>
        </w:rPr>
        <w:t xml:space="preserve"> dietary needs,</w:t>
      </w:r>
      <w:r w:rsidR="00A95B5E" w:rsidRPr="00A95B5E">
        <w:rPr>
          <w:rFonts w:ascii="Sherman Sans Book" w:hAnsi="Sherman Sans Book"/>
        </w:rPr>
        <w:t xml:space="preserve"> and seating.</w:t>
      </w:r>
    </w:p>
    <w:p w14:paraId="1C59A4FF" w14:textId="30C70F62" w:rsidR="00E33C74" w:rsidRDefault="003D7B15" w:rsidP="000617F2">
      <w:pPr>
        <w:pStyle w:val="ListParagraph"/>
        <w:numPr>
          <w:ilvl w:val="0"/>
          <w:numId w:val="5"/>
        </w:numPr>
        <w:spacing w:line="240" w:lineRule="auto"/>
        <w:ind w:left="360"/>
        <w:rPr>
          <w:rFonts w:ascii="Sherman Sans Book" w:hAnsi="Sherman Sans Book"/>
        </w:rPr>
      </w:pPr>
      <w:r w:rsidRPr="00A95B5E">
        <w:rPr>
          <w:rFonts w:ascii="Sherman Sans Book" w:hAnsi="Sherman Sans Book"/>
        </w:rPr>
        <w:t xml:space="preserve">Provide participants information </w:t>
      </w:r>
      <w:r w:rsidR="00A95B5E" w:rsidRPr="00A95B5E">
        <w:rPr>
          <w:rFonts w:ascii="Sherman Sans Book" w:hAnsi="Sherman Sans Book"/>
        </w:rPr>
        <w:t xml:space="preserve">on </w:t>
      </w:r>
      <w:hyperlink r:id="rId18" w:history="1">
        <w:r w:rsidR="000876DC" w:rsidRPr="002977B3">
          <w:rPr>
            <w:rStyle w:val="Hyperlink"/>
            <w:rFonts w:ascii="Sherman Sans Book" w:hAnsi="Sherman Sans Book"/>
          </w:rPr>
          <w:t>cultural sup</w:t>
        </w:r>
        <w:r w:rsidR="000876DC" w:rsidRPr="002977B3">
          <w:rPr>
            <w:rStyle w:val="Hyperlink"/>
            <w:rFonts w:ascii="Sherman Sans Book" w:hAnsi="Sherman Sans Book"/>
          </w:rPr>
          <w:t>p</w:t>
        </w:r>
        <w:r w:rsidR="000876DC" w:rsidRPr="002977B3">
          <w:rPr>
            <w:rStyle w:val="Hyperlink"/>
            <w:rFonts w:ascii="Sherman Sans Book" w:hAnsi="Sherman Sans Book"/>
          </w:rPr>
          <w:t>orts</w:t>
        </w:r>
      </w:hyperlink>
      <w:r w:rsidR="000876DC">
        <w:rPr>
          <w:rFonts w:ascii="Sherman Sans Book" w:hAnsi="Sherman Sans Book"/>
        </w:rPr>
        <w:t xml:space="preserve"> as well as </w:t>
      </w:r>
      <w:r w:rsidR="00A95B5E" w:rsidRPr="00A95B5E">
        <w:rPr>
          <w:rFonts w:ascii="Sherman Sans Book" w:hAnsi="Sherman Sans Book"/>
        </w:rPr>
        <w:t xml:space="preserve">any other </w:t>
      </w:r>
      <w:hyperlink r:id="rId19" w:history="1">
        <w:r w:rsidR="00A95B5E" w:rsidRPr="002977B3">
          <w:rPr>
            <w:rStyle w:val="Hyperlink"/>
            <w:rFonts w:ascii="Sherman Sans Book" w:hAnsi="Sherman Sans Book"/>
          </w:rPr>
          <w:t>general</w:t>
        </w:r>
        <w:r w:rsidRPr="002977B3">
          <w:rPr>
            <w:rStyle w:val="Hyperlink"/>
            <w:rFonts w:ascii="Sherman Sans Book" w:hAnsi="Sherman Sans Book"/>
          </w:rPr>
          <w:t xml:space="preserve"> </w:t>
        </w:r>
        <w:r w:rsidR="008E3761">
          <w:rPr>
            <w:rStyle w:val="Hyperlink"/>
            <w:rFonts w:ascii="Sherman Sans Book" w:hAnsi="Sherman Sans Book"/>
          </w:rPr>
          <w:t>well</w:t>
        </w:r>
        <w:r w:rsidR="008E3761">
          <w:rPr>
            <w:rStyle w:val="Hyperlink"/>
            <w:rFonts w:ascii="Sherman Sans Book" w:hAnsi="Sherman Sans Book"/>
          </w:rPr>
          <w:t>n</w:t>
        </w:r>
        <w:r w:rsidR="008E3761">
          <w:rPr>
            <w:rStyle w:val="Hyperlink"/>
            <w:rFonts w:ascii="Sherman Sans Book" w:hAnsi="Sherman Sans Book"/>
          </w:rPr>
          <w:t xml:space="preserve">ess </w:t>
        </w:r>
        <w:r w:rsidR="00A95B5E" w:rsidRPr="002977B3">
          <w:rPr>
            <w:rStyle w:val="Hyperlink"/>
            <w:rFonts w:ascii="Sherman Sans Book" w:hAnsi="Sherman Sans Book"/>
          </w:rPr>
          <w:t>support</w:t>
        </w:r>
        <w:r w:rsidR="000876DC" w:rsidRPr="002977B3">
          <w:rPr>
            <w:rStyle w:val="Hyperlink"/>
            <w:rFonts w:ascii="Sherman Sans Book" w:hAnsi="Sherman Sans Book"/>
          </w:rPr>
          <w:t>s</w:t>
        </w:r>
      </w:hyperlink>
      <w:r w:rsidRPr="00A95B5E">
        <w:rPr>
          <w:rFonts w:ascii="Sherman Sans Book" w:hAnsi="Sherman Sans Book"/>
        </w:rPr>
        <w:t>.</w:t>
      </w:r>
    </w:p>
    <w:p w14:paraId="1B1AFB8C" w14:textId="67CEAA08" w:rsidR="00B071C3" w:rsidRPr="006A127D" w:rsidRDefault="007E6DA9" w:rsidP="000617F2">
      <w:pPr>
        <w:pStyle w:val="ListParagraph"/>
        <w:numPr>
          <w:ilvl w:val="0"/>
          <w:numId w:val="15"/>
        </w:numPr>
        <w:spacing w:line="240" w:lineRule="auto"/>
        <w:ind w:left="360"/>
        <w:rPr>
          <w:rFonts w:ascii="Sherman Sans Book" w:hAnsi="Sherman Sans Book"/>
        </w:rPr>
      </w:pPr>
      <w:r w:rsidRPr="006A127D">
        <w:rPr>
          <w:rFonts w:ascii="Sherman Sans Book" w:hAnsi="Sherman Sans Book"/>
        </w:rPr>
        <w:t xml:space="preserve">Provide an array of </w:t>
      </w:r>
      <w:r w:rsidR="00CD4A80">
        <w:rPr>
          <w:rFonts w:ascii="Sherman Sans Book" w:hAnsi="Sherman Sans Book"/>
        </w:rPr>
        <w:t xml:space="preserve">accessible </w:t>
      </w:r>
      <w:r w:rsidRPr="006A127D">
        <w:rPr>
          <w:rFonts w:ascii="Sherman Sans Book" w:hAnsi="Sherman Sans Book"/>
        </w:rPr>
        <w:t xml:space="preserve">formats for all </w:t>
      </w:r>
      <w:r w:rsidR="008E3761">
        <w:rPr>
          <w:rFonts w:ascii="Sherman Sans Book" w:hAnsi="Sherman Sans Book"/>
        </w:rPr>
        <w:t xml:space="preserve">presentation </w:t>
      </w:r>
      <w:r w:rsidRPr="006A127D">
        <w:rPr>
          <w:rFonts w:ascii="Sherman Sans Book" w:hAnsi="Sherman Sans Book"/>
        </w:rPr>
        <w:t>materials</w:t>
      </w:r>
      <w:r w:rsidR="00B76541">
        <w:rPr>
          <w:rFonts w:ascii="Sherman Sans Book" w:hAnsi="Sherman Sans Book"/>
        </w:rPr>
        <w:t>—</w:t>
      </w:r>
      <w:r w:rsidRPr="006A127D">
        <w:rPr>
          <w:rFonts w:ascii="Sherman Sans Book" w:hAnsi="Sherman Sans Book"/>
        </w:rPr>
        <w:t>in</w:t>
      </w:r>
      <w:r w:rsidR="00B76541">
        <w:rPr>
          <w:rFonts w:ascii="Sherman Sans Book" w:hAnsi="Sherman Sans Book"/>
        </w:rPr>
        <w:t xml:space="preserve"> </w:t>
      </w:r>
      <w:r w:rsidRPr="006A127D">
        <w:rPr>
          <w:rFonts w:ascii="Sherman Sans Book" w:hAnsi="Sherman Sans Book"/>
        </w:rPr>
        <w:t xml:space="preserve">advance, during, and after.  </w:t>
      </w:r>
    </w:p>
    <w:p w14:paraId="1941F89D" w14:textId="1E665C75" w:rsidR="00870606" w:rsidRDefault="00B76541" w:rsidP="00870606">
      <w:pPr>
        <w:pStyle w:val="ListParagraph"/>
        <w:numPr>
          <w:ilvl w:val="0"/>
          <w:numId w:val="15"/>
        </w:numPr>
        <w:spacing w:line="240" w:lineRule="auto"/>
        <w:ind w:left="360"/>
        <w:rPr>
          <w:rFonts w:ascii="Sherman Sans Book" w:hAnsi="Sherman Sans Book"/>
        </w:rPr>
      </w:pPr>
      <w:r>
        <w:rPr>
          <w:rFonts w:ascii="Sherman Sans Book" w:hAnsi="Sherman Sans Book"/>
        </w:rPr>
        <w:t>Provide</w:t>
      </w:r>
      <w:r w:rsidR="00B071C3" w:rsidRPr="006A127D">
        <w:rPr>
          <w:rFonts w:ascii="Sherman Sans Book" w:hAnsi="Sherman Sans Book"/>
        </w:rPr>
        <w:t xml:space="preserve"> audience members </w:t>
      </w:r>
      <w:r>
        <w:rPr>
          <w:rFonts w:ascii="Sherman Sans Book" w:hAnsi="Sherman Sans Book"/>
        </w:rPr>
        <w:t xml:space="preserve">with alternative formats to </w:t>
      </w:r>
      <w:r w:rsidR="00B071C3" w:rsidRPr="006A127D">
        <w:rPr>
          <w:rFonts w:ascii="Sherman Sans Book" w:hAnsi="Sherman Sans Book"/>
        </w:rPr>
        <w:t>ask questions or provide feedback</w:t>
      </w:r>
      <w:r w:rsidR="00111DF2">
        <w:rPr>
          <w:rFonts w:ascii="Sherman Sans Book" w:hAnsi="Sherman Sans Book"/>
        </w:rPr>
        <w:t>.</w:t>
      </w:r>
    </w:p>
    <w:p w14:paraId="4FA96A52" w14:textId="3D61096C" w:rsidR="00870606" w:rsidRDefault="00B76541" w:rsidP="00870606">
      <w:pPr>
        <w:pStyle w:val="ListParagraph"/>
        <w:numPr>
          <w:ilvl w:val="0"/>
          <w:numId w:val="15"/>
        </w:numPr>
        <w:spacing w:line="240" w:lineRule="auto"/>
        <w:ind w:left="360"/>
        <w:rPr>
          <w:rFonts w:ascii="Sherman Sans Book" w:hAnsi="Sherman Sans Book"/>
        </w:rPr>
      </w:pPr>
      <w:r>
        <w:rPr>
          <w:rFonts w:ascii="Sherman Sans Book" w:hAnsi="Sherman Sans Book"/>
        </w:rPr>
        <w:t xml:space="preserve">Share tips with </w:t>
      </w:r>
      <w:r w:rsidR="00870606" w:rsidRPr="00870606">
        <w:rPr>
          <w:rFonts w:ascii="Sherman Sans Book" w:hAnsi="Sherman Sans Book"/>
        </w:rPr>
        <w:t>presenters on ways to make</w:t>
      </w:r>
      <w:r>
        <w:rPr>
          <w:rFonts w:ascii="Sherman Sans Book" w:hAnsi="Sherman Sans Book"/>
        </w:rPr>
        <w:t xml:space="preserve"> their</w:t>
      </w:r>
      <w:r w:rsidR="00870606" w:rsidRPr="00870606">
        <w:rPr>
          <w:rFonts w:ascii="Sherman Sans Book" w:hAnsi="Sherman Sans Book"/>
        </w:rPr>
        <w:t xml:space="preserve"> </w:t>
      </w:r>
      <w:hyperlink r:id="rId20" w:history="1">
        <w:r w:rsidR="00870606" w:rsidRPr="00870606">
          <w:rPr>
            <w:rStyle w:val="Hyperlink"/>
            <w:rFonts w:ascii="Sherman Sans Book" w:hAnsi="Sherman Sans Book"/>
          </w:rPr>
          <w:t>presenta</w:t>
        </w:r>
        <w:r w:rsidR="00870606" w:rsidRPr="00870606">
          <w:rPr>
            <w:rStyle w:val="Hyperlink"/>
            <w:rFonts w:ascii="Sherman Sans Book" w:hAnsi="Sherman Sans Book"/>
          </w:rPr>
          <w:t>t</w:t>
        </w:r>
        <w:r w:rsidR="00870606" w:rsidRPr="00870606">
          <w:rPr>
            <w:rStyle w:val="Hyperlink"/>
            <w:rFonts w:ascii="Sherman Sans Book" w:hAnsi="Sherman Sans Book"/>
          </w:rPr>
          <w:t>ions accessible</w:t>
        </w:r>
      </w:hyperlink>
      <w:r w:rsidR="00870606" w:rsidRPr="00870606">
        <w:rPr>
          <w:rFonts w:ascii="Sherman Sans Book" w:hAnsi="Sherman Sans Book"/>
        </w:rPr>
        <w:t xml:space="preserve"> and provide tips for presenting accessibly.</w:t>
      </w:r>
    </w:p>
    <w:p w14:paraId="7C0699BB" w14:textId="3AE1613C" w:rsidR="00870606" w:rsidRPr="00870606" w:rsidRDefault="00870606" w:rsidP="00870606">
      <w:pPr>
        <w:pStyle w:val="ListParagraph"/>
        <w:numPr>
          <w:ilvl w:val="0"/>
          <w:numId w:val="15"/>
        </w:numPr>
        <w:spacing w:line="240" w:lineRule="auto"/>
        <w:ind w:left="360"/>
        <w:rPr>
          <w:rFonts w:ascii="Sherman Sans Book" w:hAnsi="Sherman Sans Book"/>
        </w:rPr>
      </w:pPr>
      <w:r w:rsidRPr="00870606">
        <w:rPr>
          <w:rFonts w:ascii="Sherman Sans Book" w:hAnsi="Sherman Sans Book"/>
        </w:rPr>
        <w:t xml:space="preserve">Films and videos should be captioned at minimum </w:t>
      </w:r>
      <w:r>
        <w:rPr>
          <w:rFonts w:ascii="Sherman Sans Book" w:hAnsi="Sherman Sans Book"/>
        </w:rPr>
        <w:t>and</w:t>
      </w:r>
      <w:r w:rsidRPr="00870606">
        <w:rPr>
          <w:rFonts w:ascii="Sherman Sans Book" w:hAnsi="Sherman Sans Book"/>
        </w:rPr>
        <w:t xml:space="preserve"> audio-described, if at all possible.</w:t>
      </w:r>
    </w:p>
    <w:p w14:paraId="414D4FEF" w14:textId="77777777" w:rsidR="006E381E" w:rsidRPr="00A95B5E" w:rsidRDefault="006E381E" w:rsidP="00E33C74">
      <w:pPr>
        <w:spacing w:line="240" w:lineRule="auto"/>
        <w:rPr>
          <w:rFonts w:ascii="Sherman Sans Book" w:hAnsi="Sherman Sans Book"/>
        </w:rPr>
      </w:pPr>
    </w:p>
    <w:p w14:paraId="0B116DAF" w14:textId="309B209F" w:rsidR="006E381E" w:rsidRDefault="006E381E" w:rsidP="00870606">
      <w:pPr>
        <w:spacing w:line="240" w:lineRule="auto"/>
        <w:jc w:val="center"/>
        <w:rPr>
          <w:rFonts w:ascii="Sherman Sans Book" w:hAnsi="Sherman Sans Book"/>
          <w:b/>
          <w:bCs/>
        </w:rPr>
      </w:pPr>
      <w:r w:rsidRPr="00870606">
        <w:rPr>
          <w:rFonts w:ascii="Sherman Sans Book" w:hAnsi="Sherman Sans Book"/>
          <w:b/>
          <w:bCs/>
        </w:rPr>
        <w:lastRenderedPageBreak/>
        <w:t>Helpful Links / For More Information</w:t>
      </w:r>
    </w:p>
    <w:p w14:paraId="4A3F37F2" w14:textId="77777777" w:rsidR="008E3761" w:rsidRPr="00250A84" w:rsidRDefault="008E3761" w:rsidP="00870606">
      <w:pPr>
        <w:spacing w:line="240" w:lineRule="auto"/>
        <w:jc w:val="center"/>
        <w:rPr>
          <w:rFonts w:ascii="Sherman Sans Book" w:hAnsi="Sherman Sans Book"/>
          <w:b/>
          <w:bCs/>
        </w:rPr>
      </w:pPr>
    </w:p>
    <w:p w14:paraId="0892B884" w14:textId="71BA7EF4" w:rsidR="003F6404" w:rsidRPr="00111DF2" w:rsidRDefault="00D578BE" w:rsidP="00111DF2">
      <w:pPr>
        <w:pStyle w:val="NoSpacing"/>
        <w:numPr>
          <w:ilvl w:val="0"/>
          <w:numId w:val="17"/>
        </w:numPr>
        <w:ind w:left="360"/>
        <w:rPr>
          <w:rFonts w:ascii="Sherman Sans Book" w:hAnsi="Sherman Sans Book"/>
          <w:shd w:val="clear" w:color="auto" w:fill="auto"/>
        </w:rPr>
      </w:pPr>
      <w:hyperlink r:id="rId21" w:history="1">
        <w:r w:rsidR="00250A84" w:rsidRPr="00250A84">
          <w:rPr>
            <w:rStyle w:val="Hyperlink"/>
            <w:rFonts w:ascii="Sherman Sans Book" w:hAnsi="Sherman Sans Book"/>
          </w:rPr>
          <w:t>A Guide to Planning Inclusive Events, Se</w:t>
        </w:r>
        <w:r w:rsidR="00250A84" w:rsidRPr="00250A84">
          <w:rPr>
            <w:rStyle w:val="Hyperlink"/>
            <w:rFonts w:ascii="Sherman Sans Book" w:hAnsi="Sherman Sans Book"/>
          </w:rPr>
          <w:t>m</w:t>
        </w:r>
        <w:r w:rsidR="00250A84" w:rsidRPr="00250A84">
          <w:rPr>
            <w:rStyle w:val="Hyperlink"/>
            <w:rFonts w:ascii="Sherman Sans Book" w:hAnsi="Sherman Sans Book"/>
          </w:rPr>
          <w:t>inars, and Activities at Syracuse University</w:t>
        </w:r>
      </w:hyperlink>
      <w:r w:rsidR="00250A84" w:rsidRPr="00250A84">
        <w:rPr>
          <w:rFonts w:ascii="Sherman Sans Book" w:hAnsi="Sherman Sans Book"/>
        </w:rPr>
        <w:t xml:space="preserve"> </w:t>
      </w:r>
      <w:r w:rsidR="00250A84">
        <w:rPr>
          <w:rFonts w:ascii="Sherman Sans Book" w:hAnsi="Sherman Sans Book"/>
        </w:rPr>
        <w:t xml:space="preserve">- </w:t>
      </w:r>
      <w:r w:rsidR="009A5182">
        <w:rPr>
          <w:rFonts w:ascii="Sherman Sans Book" w:hAnsi="Sherman Sans Book"/>
        </w:rPr>
        <w:t>A</w:t>
      </w:r>
      <w:r w:rsidR="00250A84">
        <w:rPr>
          <w:rFonts w:ascii="Sherman Sans Book" w:hAnsi="Sherman Sans Book"/>
        </w:rPr>
        <w:t xml:space="preserve"> </w:t>
      </w:r>
      <w:r w:rsidR="003F6404" w:rsidRPr="00250A84">
        <w:rPr>
          <w:rFonts w:ascii="Sherman Sans Book" w:hAnsi="Sherman Sans Book"/>
        </w:rPr>
        <w:t xml:space="preserve">comprehensive </w:t>
      </w:r>
      <w:r w:rsidR="00224E80" w:rsidRPr="00250A84">
        <w:rPr>
          <w:rFonts w:ascii="Sherman Sans Book" w:hAnsi="Sherman Sans Book"/>
        </w:rPr>
        <w:t xml:space="preserve">access </w:t>
      </w:r>
      <w:r w:rsidR="003F6404" w:rsidRPr="00250A84">
        <w:rPr>
          <w:rFonts w:ascii="Sherman Sans Book" w:hAnsi="Sherman Sans Book"/>
        </w:rPr>
        <w:t>guide</w:t>
      </w:r>
      <w:r w:rsidR="009A5182">
        <w:rPr>
          <w:rFonts w:ascii="Sherman Sans Book" w:hAnsi="Sherman Sans Book"/>
        </w:rPr>
        <w:t>.</w:t>
      </w:r>
      <w:r w:rsidR="00250A84">
        <w:rPr>
          <w:rFonts w:ascii="Sherman Sans Book" w:hAnsi="Sherman Sans Book"/>
        </w:rPr>
        <w:t xml:space="preserve"> </w:t>
      </w:r>
      <w:r w:rsidR="00111DF2">
        <w:rPr>
          <w:rFonts w:ascii="Sherman Sans Book" w:hAnsi="Sherman Sans Book"/>
        </w:rPr>
        <w:t>(updated</w:t>
      </w:r>
      <w:r w:rsidR="009A5182">
        <w:rPr>
          <w:rFonts w:ascii="Sherman Sans Book" w:hAnsi="Sherman Sans Book"/>
        </w:rPr>
        <w:t xml:space="preserve"> 12/</w:t>
      </w:r>
      <w:r w:rsidR="00111DF2">
        <w:rPr>
          <w:rFonts w:ascii="Sherman Sans Book" w:hAnsi="Sherman Sans Book"/>
        </w:rPr>
        <w:t xml:space="preserve">2018) </w:t>
      </w:r>
    </w:p>
    <w:p w14:paraId="2FE3EBD1" w14:textId="19392ADE" w:rsidR="006E381E" w:rsidRPr="00A95B5E" w:rsidRDefault="00D578BE" w:rsidP="008E3761">
      <w:pPr>
        <w:pStyle w:val="ListParagraph"/>
        <w:numPr>
          <w:ilvl w:val="0"/>
          <w:numId w:val="5"/>
        </w:numPr>
        <w:spacing w:line="240" w:lineRule="auto"/>
        <w:ind w:left="360"/>
        <w:rPr>
          <w:rFonts w:ascii="Sherman Sans Book" w:hAnsi="Sherman Sans Book"/>
        </w:rPr>
      </w:pPr>
      <w:hyperlink r:id="rId22" w:history="1">
        <w:r w:rsidR="006E381E" w:rsidRPr="00A95B5E">
          <w:rPr>
            <w:rStyle w:val="Hyperlink"/>
            <w:rFonts w:ascii="Sherman Sans Book" w:hAnsi="Sherman Sans Book"/>
          </w:rPr>
          <w:t>Accessible Syr</w:t>
        </w:r>
        <w:r w:rsidR="006E381E" w:rsidRPr="00A95B5E">
          <w:rPr>
            <w:rStyle w:val="Hyperlink"/>
            <w:rFonts w:ascii="Sherman Sans Book" w:hAnsi="Sherman Sans Book"/>
          </w:rPr>
          <w:t>a</w:t>
        </w:r>
        <w:r w:rsidR="006E381E" w:rsidRPr="00A95B5E">
          <w:rPr>
            <w:rStyle w:val="Hyperlink"/>
            <w:rFonts w:ascii="Sherman Sans Book" w:hAnsi="Sherman Sans Book"/>
          </w:rPr>
          <w:t>cuse</w:t>
        </w:r>
      </w:hyperlink>
      <w:r w:rsidR="006E381E" w:rsidRPr="00A95B5E">
        <w:rPr>
          <w:rFonts w:ascii="Sherman Sans Book" w:hAnsi="Sherman Sans Book"/>
        </w:rPr>
        <w:t xml:space="preserve"> – </w:t>
      </w:r>
      <w:r w:rsidR="009142A2">
        <w:rPr>
          <w:rFonts w:ascii="Sherman Sans Book" w:hAnsi="Sherman Sans Book"/>
        </w:rPr>
        <w:t>L</w:t>
      </w:r>
      <w:r w:rsidR="006E381E" w:rsidRPr="00A95B5E">
        <w:rPr>
          <w:rFonts w:ascii="Sherman Sans Book" w:hAnsi="Sherman Sans Book"/>
        </w:rPr>
        <w:t xml:space="preserve">inks to disability services and resources at the University. </w:t>
      </w:r>
    </w:p>
    <w:p w14:paraId="55DA82BF" w14:textId="026D45E4" w:rsidR="006E381E" w:rsidRPr="00A95B5E" w:rsidRDefault="00D578BE" w:rsidP="008E3761">
      <w:pPr>
        <w:pStyle w:val="ListParagraph"/>
        <w:numPr>
          <w:ilvl w:val="0"/>
          <w:numId w:val="5"/>
        </w:numPr>
        <w:spacing w:line="240" w:lineRule="auto"/>
        <w:ind w:left="360"/>
        <w:rPr>
          <w:rFonts w:ascii="Sherman Sans Book" w:hAnsi="Sherman Sans Book"/>
        </w:rPr>
      </w:pPr>
      <w:hyperlink r:id="rId23" w:history="1">
        <w:r w:rsidR="006E381E" w:rsidRPr="00A95B5E">
          <w:rPr>
            <w:rStyle w:val="Hyperlink"/>
            <w:rFonts w:ascii="Sherman Sans Book" w:hAnsi="Sherman Sans Book"/>
          </w:rPr>
          <w:t>Accessible Tec</w:t>
        </w:r>
        <w:r w:rsidR="006E381E" w:rsidRPr="00A95B5E">
          <w:rPr>
            <w:rStyle w:val="Hyperlink"/>
            <w:rFonts w:ascii="Sherman Sans Book" w:hAnsi="Sherman Sans Book"/>
          </w:rPr>
          <w:t>h</w:t>
        </w:r>
        <w:r w:rsidR="006E381E" w:rsidRPr="00A95B5E">
          <w:rPr>
            <w:rStyle w:val="Hyperlink"/>
            <w:rFonts w:ascii="Sherman Sans Book" w:hAnsi="Sherman Sans Book"/>
          </w:rPr>
          <w:t>nology Toolkit</w:t>
        </w:r>
      </w:hyperlink>
      <w:r w:rsidR="006E381E" w:rsidRPr="00A95B5E">
        <w:rPr>
          <w:rFonts w:ascii="Sherman Sans Book" w:hAnsi="Sherman Sans Book"/>
        </w:rPr>
        <w:t xml:space="preserve"> </w:t>
      </w:r>
      <w:r w:rsidR="009142A2">
        <w:rPr>
          <w:rFonts w:ascii="Sherman Sans Book" w:hAnsi="Sherman Sans Book"/>
        </w:rPr>
        <w:t>–</w:t>
      </w:r>
      <w:r w:rsidR="006E381E" w:rsidRPr="00A95B5E">
        <w:rPr>
          <w:rFonts w:ascii="Sherman Sans Book" w:hAnsi="Sherman Sans Book"/>
        </w:rPr>
        <w:t xml:space="preserve"> </w:t>
      </w:r>
      <w:r w:rsidR="009142A2">
        <w:rPr>
          <w:rFonts w:ascii="Sherman Sans Book" w:hAnsi="Sherman Sans Book"/>
        </w:rPr>
        <w:t>R</w:t>
      </w:r>
      <w:r w:rsidR="006E381E" w:rsidRPr="00A95B5E">
        <w:rPr>
          <w:rFonts w:ascii="Sherman Sans Book" w:hAnsi="Sherman Sans Book"/>
        </w:rPr>
        <w:t>esources for content creators</w:t>
      </w:r>
      <w:r w:rsidR="007E13F6">
        <w:rPr>
          <w:rFonts w:ascii="Sherman Sans Book" w:hAnsi="Sherman Sans Book"/>
        </w:rPr>
        <w:t xml:space="preserve"> and </w:t>
      </w:r>
      <w:r w:rsidR="006E381E" w:rsidRPr="00A95B5E">
        <w:rPr>
          <w:rFonts w:ascii="Sherman Sans Book" w:hAnsi="Sherman Sans Book"/>
        </w:rPr>
        <w:t>event planners</w:t>
      </w:r>
      <w:r w:rsidR="009142A2">
        <w:rPr>
          <w:rFonts w:ascii="Sherman Sans Book" w:hAnsi="Sherman Sans Book"/>
        </w:rPr>
        <w:t xml:space="preserve"> as well as links on the </w:t>
      </w:r>
      <w:r w:rsidR="006E381E" w:rsidRPr="00A95B5E">
        <w:rPr>
          <w:rFonts w:ascii="Sherman Sans Book" w:hAnsi="Sherman Sans Book"/>
        </w:rPr>
        <w:t>procurement of accessible ICT and accessibility services</w:t>
      </w:r>
      <w:r w:rsidR="00111DF2">
        <w:rPr>
          <w:rFonts w:ascii="Sherman Sans Book" w:hAnsi="Sherman Sans Book"/>
        </w:rPr>
        <w:t>.</w:t>
      </w:r>
      <w:r w:rsidR="006E381E" w:rsidRPr="00A95B5E">
        <w:rPr>
          <w:rFonts w:ascii="Sherman Sans Book" w:hAnsi="Sherman Sans Book"/>
        </w:rPr>
        <w:t xml:space="preserve"> (updated </w:t>
      </w:r>
      <w:r w:rsidR="007E13F6">
        <w:rPr>
          <w:rFonts w:ascii="Sherman Sans Book" w:hAnsi="Sherman Sans Book"/>
        </w:rPr>
        <w:t>4</w:t>
      </w:r>
      <w:r w:rsidR="006E381E" w:rsidRPr="00A95B5E">
        <w:rPr>
          <w:rFonts w:ascii="Sherman Sans Book" w:hAnsi="Sherman Sans Book"/>
        </w:rPr>
        <w:t>/19/2021)</w:t>
      </w:r>
    </w:p>
    <w:p w14:paraId="3AD6C0B7" w14:textId="05002C4C" w:rsidR="006E381E" w:rsidRPr="00A95B5E" w:rsidRDefault="00D578BE" w:rsidP="008E3761">
      <w:pPr>
        <w:pStyle w:val="ListParagraph"/>
        <w:numPr>
          <w:ilvl w:val="0"/>
          <w:numId w:val="5"/>
        </w:numPr>
        <w:spacing w:line="240" w:lineRule="auto"/>
        <w:ind w:left="360"/>
        <w:rPr>
          <w:rFonts w:ascii="Sherman Sans Book" w:hAnsi="Sherman Sans Book"/>
        </w:rPr>
      </w:pPr>
      <w:hyperlink r:id="rId24" w:history="1">
        <w:r w:rsidR="006E381E" w:rsidRPr="00A95B5E">
          <w:rPr>
            <w:rStyle w:val="Hyperlink"/>
            <w:rFonts w:ascii="Sherman Sans Book" w:hAnsi="Sherman Sans Book"/>
          </w:rPr>
          <w:t>ITS Accessibility Workshops/Webinars</w:t>
        </w:r>
      </w:hyperlink>
      <w:r w:rsidR="006E381E" w:rsidRPr="00A95B5E">
        <w:rPr>
          <w:rFonts w:ascii="Sherman Sans Book" w:hAnsi="Sherman Sans Book"/>
        </w:rPr>
        <w:t xml:space="preserve"> – </w:t>
      </w:r>
      <w:r w:rsidR="00111DF2">
        <w:rPr>
          <w:rFonts w:ascii="Sherman Sans Book" w:hAnsi="Sherman Sans Book"/>
        </w:rPr>
        <w:t>T</w:t>
      </w:r>
      <w:r w:rsidR="007E13F6">
        <w:rPr>
          <w:rFonts w:ascii="Sherman Sans Book" w:hAnsi="Sherman Sans Book"/>
        </w:rPr>
        <w:t xml:space="preserve">rainings on </w:t>
      </w:r>
      <w:r w:rsidR="006E381E" w:rsidRPr="00A95B5E">
        <w:rPr>
          <w:rFonts w:ascii="Sherman Sans Book" w:hAnsi="Sherman Sans Book"/>
        </w:rPr>
        <w:t>social media</w:t>
      </w:r>
      <w:r w:rsidR="009142A2">
        <w:rPr>
          <w:rFonts w:ascii="Sherman Sans Book" w:hAnsi="Sherman Sans Book"/>
        </w:rPr>
        <w:t xml:space="preserve">, </w:t>
      </w:r>
      <w:r w:rsidR="006E381E" w:rsidRPr="00A95B5E">
        <w:rPr>
          <w:rFonts w:ascii="Sherman Sans Book" w:hAnsi="Sherman Sans Book"/>
        </w:rPr>
        <w:t>email accessibility</w:t>
      </w:r>
      <w:r w:rsidR="009142A2">
        <w:rPr>
          <w:rFonts w:ascii="Sherman Sans Book" w:hAnsi="Sherman Sans Book"/>
        </w:rPr>
        <w:t xml:space="preserve">, </w:t>
      </w:r>
      <w:r w:rsidR="007E13F6">
        <w:rPr>
          <w:rFonts w:ascii="Sherman Sans Book" w:hAnsi="Sherman Sans Book"/>
        </w:rPr>
        <w:t xml:space="preserve">and creating </w:t>
      </w:r>
      <w:r w:rsidR="006E381E" w:rsidRPr="00A95B5E">
        <w:rPr>
          <w:rFonts w:ascii="Sherman Sans Book" w:hAnsi="Sherman Sans Book"/>
        </w:rPr>
        <w:t xml:space="preserve">accessible </w:t>
      </w:r>
      <w:r w:rsidR="007E13F6">
        <w:rPr>
          <w:rFonts w:ascii="Sherman Sans Book" w:hAnsi="Sherman Sans Book"/>
        </w:rPr>
        <w:t xml:space="preserve">presentations and </w:t>
      </w:r>
      <w:r w:rsidR="006E381E" w:rsidRPr="00A95B5E">
        <w:rPr>
          <w:rFonts w:ascii="Sherman Sans Book" w:hAnsi="Sherman Sans Book"/>
        </w:rPr>
        <w:t>documents</w:t>
      </w:r>
      <w:r w:rsidR="00111DF2">
        <w:rPr>
          <w:rFonts w:ascii="Sherman Sans Book" w:hAnsi="Sherman Sans Book"/>
        </w:rPr>
        <w:t>.</w:t>
      </w:r>
      <w:r w:rsidR="006E381E" w:rsidRPr="00A95B5E">
        <w:rPr>
          <w:rFonts w:ascii="Sherman Sans Book" w:hAnsi="Sherman Sans Book"/>
        </w:rPr>
        <w:t xml:space="preserve"> (</w:t>
      </w:r>
      <w:proofErr w:type="gramStart"/>
      <w:r w:rsidR="006E381E" w:rsidRPr="00A95B5E">
        <w:rPr>
          <w:rFonts w:ascii="Sherman Sans Book" w:hAnsi="Sherman Sans Book"/>
        </w:rPr>
        <w:t>updated</w:t>
      </w:r>
      <w:proofErr w:type="gramEnd"/>
      <w:r w:rsidR="006E381E" w:rsidRPr="00A95B5E">
        <w:rPr>
          <w:rFonts w:ascii="Sherman Sans Book" w:hAnsi="Sherman Sans Book"/>
        </w:rPr>
        <w:t xml:space="preserve"> </w:t>
      </w:r>
      <w:r>
        <w:rPr>
          <w:rFonts w:ascii="Sherman Sans Book" w:hAnsi="Sherman Sans Book"/>
        </w:rPr>
        <w:t>4/14</w:t>
      </w:r>
      <w:r w:rsidR="006E381E" w:rsidRPr="00A95B5E">
        <w:rPr>
          <w:rFonts w:ascii="Sherman Sans Book" w:hAnsi="Sherman Sans Book"/>
        </w:rPr>
        <w:t>/202</w:t>
      </w:r>
      <w:r>
        <w:rPr>
          <w:rFonts w:ascii="Sherman Sans Book" w:hAnsi="Sherman Sans Book"/>
        </w:rPr>
        <w:t>2</w:t>
      </w:r>
      <w:r w:rsidR="006E381E" w:rsidRPr="00A95B5E">
        <w:rPr>
          <w:rFonts w:ascii="Sherman Sans Book" w:hAnsi="Sherman Sans Book"/>
        </w:rPr>
        <w:t>)</w:t>
      </w:r>
    </w:p>
    <w:p w14:paraId="70311DE8" w14:textId="5697D60D" w:rsidR="00B071C3" w:rsidRDefault="00D578BE" w:rsidP="008E3761">
      <w:pPr>
        <w:pStyle w:val="ListParagraph"/>
        <w:numPr>
          <w:ilvl w:val="0"/>
          <w:numId w:val="5"/>
        </w:numPr>
        <w:spacing w:line="240" w:lineRule="auto"/>
        <w:ind w:left="360"/>
        <w:rPr>
          <w:rFonts w:ascii="Sherman Sans Book" w:hAnsi="Sherman Sans Book"/>
        </w:rPr>
      </w:pPr>
      <w:hyperlink r:id="rId25" w:history="1">
        <w:r>
          <w:rPr>
            <w:rStyle w:val="Hyperlink"/>
            <w:rFonts w:ascii="Sherman Sans Book" w:hAnsi="Sherman Sans Book"/>
          </w:rPr>
          <w:t>Syracuse University M</w:t>
        </w:r>
        <w:r>
          <w:rPr>
            <w:rStyle w:val="Hyperlink"/>
            <w:rFonts w:ascii="Sherman Sans Book" w:hAnsi="Sherman Sans Book"/>
          </w:rPr>
          <w:t>a</w:t>
        </w:r>
        <w:r>
          <w:rPr>
            <w:rStyle w:val="Hyperlink"/>
            <w:rFonts w:ascii="Sherman Sans Book" w:hAnsi="Sherman Sans Book"/>
          </w:rPr>
          <w:t>j</w:t>
        </w:r>
        <w:r>
          <w:rPr>
            <w:rStyle w:val="Hyperlink"/>
            <w:rFonts w:ascii="Sherman Sans Book" w:hAnsi="Sherman Sans Book"/>
          </w:rPr>
          <w:t>o</w:t>
        </w:r>
        <w:r>
          <w:rPr>
            <w:rStyle w:val="Hyperlink"/>
            <w:rFonts w:ascii="Sherman Sans Book" w:hAnsi="Sherman Sans Book"/>
          </w:rPr>
          <w:t>r Events</w:t>
        </w:r>
      </w:hyperlink>
      <w:r w:rsidR="007E6DA9" w:rsidRPr="00A95B5E">
        <w:rPr>
          <w:rFonts w:ascii="Sherman Sans Book" w:hAnsi="Sherman Sans Book"/>
        </w:rPr>
        <w:t xml:space="preserve"> - </w:t>
      </w:r>
      <w:r w:rsidR="00111DF2">
        <w:rPr>
          <w:rFonts w:ascii="Sherman Sans Book" w:hAnsi="Sherman Sans Book"/>
        </w:rPr>
        <w:t>R</w:t>
      </w:r>
      <w:r w:rsidR="007E6DA9" w:rsidRPr="00A95B5E">
        <w:rPr>
          <w:rFonts w:ascii="Sherman Sans Book" w:hAnsi="Sherman Sans Book"/>
        </w:rPr>
        <w:t xml:space="preserve">esources and materials to support </w:t>
      </w:r>
      <w:r w:rsidR="007E13F6">
        <w:rPr>
          <w:rFonts w:ascii="Sherman Sans Book" w:hAnsi="Sherman Sans Book"/>
        </w:rPr>
        <w:t xml:space="preserve">event planning and </w:t>
      </w:r>
      <w:r w:rsidR="000617F2">
        <w:rPr>
          <w:rFonts w:ascii="Sherman Sans Book" w:hAnsi="Sherman Sans Book"/>
        </w:rPr>
        <w:t xml:space="preserve">how to </w:t>
      </w:r>
      <w:r w:rsidR="007E13F6">
        <w:rPr>
          <w:rFonts w:ascii="Sherman Sans Book" w:hAnsi="Sherman Sans Book"/>
        </w:rPr>
        <w:t>request additional support.</w:t>
      </w:r>
    </w:p>
    <w:p w14:paraId="0B9E9B3B" w14:textId="14B19459" w:rsidR="00111DF2" w:rsidRDefault="00111DF2" w:rsidP="00111DF2">
      <w:pPr>
        <w:spacing w:line="240" w:lineRule="auto"/>
        <w:rPr>
          <w:rFonts w:ascii="Sherman Sans Book" w:hAnsi="Sherman Sans Book"/>
        </w:rPr>
      </w:pPr>
    </w:p>
    <w:p w14:paraId="7B94C4AA" w14:textId="3D082FEB" w:rsidR="00111DF2" w:rsidRPr="00111DF2" w:rsidRDefault="00FE050C" w:rsidP="00111DF2">
      <w:pPr>
        <w:spacing w:line="240" w:lineRule="auto"/>
        <w:rPr>
          <w:rFonts w:ascii="Sherman Sans Book" w:hAnsi="Sherman Sans Book"/>
        </w:rPr>
      </w:pPr>
      <w:r>
        <w:rPr>
          <w:rFonts w:ascii="Sherman Sans Book" w:hAnsi="Sherman Sans Book"/>
        </w:rPr>
        <w:t>Portions of t</w:t>
      </w:r>
      <w:r w:rsidR="00111DF2">
        <w:rPr>
          <w:rFonts w:ascii="Sherman Sans Book" w:hAnsi="Sherman Sans Book"/>
        </w:rPr>
        <w:t xml:space="preserve">his checklist </w:t>
      </w:r>
      <w:r>
        <w:rPr>
          <w:rFonts w:ascii="Sherman Sans Book" w:hAnsi="Sherman Sans Book"/>
        </w:rPr>
        <w:t xml:space="preserve">are </w:t>
      </w:r>
      <w:r w:rsidR="00111DF2">
        <w:rPr>
          <w:rFonts w:ascii="Sherman Sans Book" w:hAnsi="Sherman Sans Book"/>
        </w:rPr>
        <w:t xml:space="preserve">based on information provided in the </w:t>
      </w:r>
      <w:hyperlink r:id="rId26" w:history="1">
        <w:r w:rsidR="00111DF2" w:rsidRPr="00250A84">
          <w:rPr>
            <w:rStyle w:val="Hyperlink"/>
            <w:rFonts w:ascii="Sherman Sans Book" w:hAnsi="Sherman Sans Book"/>
          </w:rPr>
          <w:t>A Guide to Planning Inclusive Events, Seminars, and Activities at Syracuse University</w:t>
        </w:r>
      </w:hyperlink>
      <w:r w:rsidR="00111DF2">
        <w:rPr>
          <w:rFonts w:ascii="Sherman Sans Book" w:hAnsi="Sherman Sans Book"/>
        </w:rPr>
        <w:t xml:space="preserve"> created by the Disability Cultural Center at Syracuse University.</w:t>
      </w:r>
    </w:p>
    <w:sectPr w:rsidR="00111DF2" w:rsidRPr="00111DF2">
      <w:foot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D0D8F" w14:textId="77777777" w:rsidR="0018655E" w:rsidRDefault="0018655E" w:rsidP="002361D8">
      <w:r>
        <w:separator/>
      </w:r>
    </w:p>
  </w:endnote>
  <w:endnote w:type="continuationSeparator" w:id="0">
    <w:p w14:paraId="1ADF407F" w14:textId="77777777" w:rsidR="0018655E" w:rsidRDefault="0018655E" w:rsidP="0023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erman Sans Bold">
    <w:panose1 w:val="00000000000000000000"/>
    <w:charset w:val="00"/>
    <w:family w:val="modern"/>
    <w:notTrueType/>
    <w:pitch w:val="variable"/>
    <w:sig w:usb0="A000003F" w:usb1="4200005B" w:usb2="00000000" w:usb3="00000000" w:csb0="00000193" w:csb1="00000000"/>
  </w:font>
  <w:font w:name="Sherman Serif Book">
    <w:panose1 w:val="00000000000000000000"/>
    <w:charset w:val="00"/>
    <w:family w:val="modern"/>
    <w:notTrueType/>
    <w:pitch w:val="variable"/>
    <w:sig w:usb0="A000003F" w:usb1="4200005B" w:usb2="00000000" w:usb3="00000000" w:csb0="00000193" w:csb1="00000000"/>
  </w:font>
  <w:font w:name="Microsoft Sans Serif">
    <w:panose1 w:val="020B0604020202020204"/>
    <w:charset w:val="00"/>
    <w:family w:val="swiss"/>
    <w:pitch w:val="variable"/>
    <w:sig w:usb0="E5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Sherman Sans Book">
    <w:panose1 w:val="00000000000000000000"/>
    <w:charset w:val="00"/>
    <w:family w:val="modern"/>
    <w:notTrueType/>
    <w:pitch w:val="variable"/>
    <w:sig w:usb0="A000003F" w:usb1="42000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1C9A" w14:textId="77777777" w:rsidR="00D578BE" w:rsidRDefault="00EE146E" w:rsidP="002361D8">
    <w:pPr>
      <w:pStyle w:val="Footer"/>
      <w:rPr>
        <w:rFonts w:ascii="Sherman Serif Book" w:hAnsi="Sherman Serif Book"/>
        <w:i/>
        <w:sz w:val="20"/>
      </w:rPr>
    </w:pPr>
    <w:r w:rsidRPr="005F5A94">
      <w:rPr>
        <w:rFonts w:ascii="Sherman Serif Book" w:hAnsi="Sherman Serif Book"/>
        <w:i/>
        <w:sz w:val="20"/>
      </w:rPr>
      <w:t xml:space="preserve">Checklist for Planning Inclusive Events </w:t>
    </w:r>
  </w:p>
  <w:p w14:paraId="3F9F1A03" w14:textId="1BA4FED6" w:rsidR="00EE146E" w:rsidRPr="005F5A94" w:rsidRDefault="00EE146E" w:rsidP="002361D8">
    <w:pPr>
      <w:pStyle w:val="Footer"/>
      <w:rPr>
        <w:rFonts w:ascii="Sherman Serif Book" w:hAnsi="Sherman Serif Book"/>
        <w:i/>
        <w:sz w:val="20"/>
      </w:rPr>
    </w:pPr>
    <w:r w:rsidRPr="005F5A94">
      <w:rPr>
        <w:rFonts w:ascii="Sherman Serif Book" w:hAnsi="Sherman Serif Book"/>
        <w:i/>
        <w:sz w:val="20"/>
      </w:rPr>
      <w:t xml:space="preserve">at Syracuse University – </w:t>
    </w:r>
    <w:r w:rsidR="005E0C74">
      <w:rPr>
        <w:rFonts w:ascii="Sherman Serif Book" w:hAnsi="Sherman Serif Book"/>
        <w:i/>
        <w:sz w:val="20"/>
      </w:rPr>
      <w:t>Updated</w:t>
    </w:r>
    <w:r w:rsidRPr="005F5A94">
      <w:rPr>
        <w:rFonts w:ascii="Sherman Serif Book" w:hAnsi="Sherman Serif Book"/>
        <w:i/>
        <w:sz w:val="20"/>
      </w:rPr>
      <w:t xml:space="preserve"> | </w:t>
    </w:r>
    <w:r w:rsidR="005E0C74">
      <w:rPr>
        <w:rFonts w:ascii="Sherman Serif Book" w:hAnsi="Sherman Serif Book"/>
        <w:i/>
        <w:sz w:val="20"/>
      </w:rPr>
      <w:t>7</w:t>
    </w:r>
    <w:r w:rsidRPr="005F5A94">
      <w:rPr>
        <w:rFonts w:ascii="Sherman Serif Book" w:hAnsi="Sherman Serif Book"/>
        <w:i/>
        <w:sz w:val="20"/>
      </w:rPr>
      <w:t>/</w:t>
    </w:r>
    <w:r w:rsidR="00224E80">
      <w:rPr>
        <w:rFonts w:ascii="Sherman Serif Book" w:hAnsi="Sherman Serif Book"/>
        <w:i/>
        <w:sz w:val="20"/>
      </w:rPr>
      <w:t>1</w:t>
    </w:r>
    <w:r w:rsidR="005E0C74">
      <w:rPr>
        <w:rFonts w:ascii="Sherman Serif Book" w:hAnsi="Sherman Serif Book"/>
        <w:i/>
        <w:sz w:val="20"/>
      </w:rPr>
      <w:t>8</w:t>
    </w:r>
    <w:r w:rsidRPr="005F5A94">
      <w:rPr>
        <w:rFonts w:ascii="Sherman Serif Book" w:hAnsi="Sherman Serif Book"/>
        <w:i/>
        <w:sz w:val="20"/>
      </w:rPr>
      <w:t>/202</w:t>
    </w:r>
    <w:r w:rsidR="005E0C74">
      <w:rPr>
        <w:rFonts w:ascii="Sherman Serif Book" w:hAnsi="Sherman Serif Book"/>
        <w:i/>
        <w:sz w:val="20"/>
      </w:rPr>
      <w:t>2</w:t>
    </w:r>
    <w:r w:rsidRPr="005F5A94">
      <w:rPr>
        <w:rFonts w:ascii="Sherman Serif Book" w:hAnsi="Sherman Serif Book"/>
        <w:i/>
        <w:sz w:val="20"/>
      </w:rPr>
      <w:t xml:space="preserve"> </w:t>
    </w:r>
    <w:r w:rsidRPr="005F5A94">
      <w:rPr>
        <w:rFonts w:ascii="Sherman Serif Book" w:hAnsi="Sherman Serif Book"/>
        <w:i/>
        <w:sz w:val="20"/>
      </w:rPr>
      <w:tab/>
      <w:t xml:space="preserve"> </w:t>
    </w:r>
    <w:r w:rsidRPr="005F5A94">
      <w:rPr>
        <w:rFonts w:ascii="Sherman Serif Book" w:hAnsi="Sherman Serif Book"/>
        <w:i/>
        <w:sz w:val="20"/>
      </w:rPr>
      <w:tab/>
    </w:r>
    <w:sdt>
      <w:sdtPr>
        <w:rPr>
          <w:rFonts w:ascii="Sherman Serif Book" w:hAnsi="Sherman Serif Book"/>
          <w:i/>
          <w:sz w:val="20"/>
        </w:rPr>
        <w:id w:val="-1397118474"/>
        <w:docPartObj>
          <w:docPartGallery w:val="Page Numbers (Bottom of Page)"/>
          <w:docPartUnique/>
        </w:docPartObj>
      </w:sdtPr>
      <w:sdtEndPr>
        <w:rPr>
          <w:noProof/>
        </w:rPr>
      </w:sdtEndPr>
      <w:sdtContent>
        <w:r w:rsidRPr="005F5A94">
          <w:rPr>
            <w:rFonts w:ascii="Sherman Serif Book" w:hAnsi="Sherman Serif Book"/>
            <w:i/>
            <w:sz w:val="20"/>
          </w:rPr>
          <w:fldChar w:fldCharType="begin"/>
        </w:r>
        <w:r w:rsidRPr="005F5A94">
          <w:rPr>
            <w:rFonts w:ascii="Sherman Serif Book" w:hAnsi="Sherman Serif Book"/>
            <w:i/>
            <w:sz w:val="20"/>
          </w:rPr>
          <w:instrText xml:space="preserve"> PAGE   \* MERGEFORMAT </w:instrText>
        </w:r>
        <w:r w:rsidRPr="005F5A94">
          <w:rPr>
            <w:rFonts w:ascii="Sherman Serif Book" w:hAnsi="Sherman Serif Book"/>
            <w:i/>
            <w:sz w:val="20"/>
          </w:rPr>
          <w:fldChar w:fldCharType="separate"/>
        </w:r>
        <w:r w:rsidR="00B239DE">
          <w:rPr>
            <w:rFonts w:ascii="Sherman Serif Book" w:hAnsi="Sherman Serif Book"/>
            <w:i/>
            <w:noProof/>
            <w:sz w:val="20"/>
          </w:rPr>
          <w:t>4</w:t>
        </w:r>
        <w:r w:rsidRPr="005F5A94">
          <w:rPr>
            <w:rFonts w:ascii="Sherman Serif Book" w:hAnsi="Sherman Serif Book"/>
            <w:i/>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DDDF" w14:textId="77777777" w:rsidR="0018655E" w:rsidRDefault="0018655E" w:rsidP="002361D8">
      <w:r>
        <w:separator/>
      </w:r>
    </w:p>
  </w:footnote>
  <w:footnote w:type="continuationSeparator" w:id="0">
    <w:p w14:paraId="15AF7697" w14:textId="77777777" w:rsidR="0018655E" w:rsidRDefault="0018655E" w:rsidP="00236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332"/>
    <w:multiLevelType w:val="hybridMultilevel"/>
    <w:tmpl w:val="8E46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B5BB2"/>
    <w:multiLevelType w:val="hybridMultilevel"/>
    <w:tmpl w:val="2A1E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656F5"/>
    <w:multiLevelType w:val="hybridMultilevel"/>
    <w:tmpl w:val="714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91CFB"/>
    <w:multiLevelType w:val="hybridMultilevel"/>
    <w:tmpl w:val="F6641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6676D"/>
    <w:multiLevelType w:val="multilevel"/>
    <w:tmpl w:val="F81E2F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14215DE"/>
    <w:multiLevelType w:val="hybridMultilevel"/>
    <w:tmpl w:val="1D2E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0381A"/>
    <w:multiLevelType w:val="hybridMultilevel"/>
    <w:tmpl w:val="00DE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05A00"/>
    <w:multiLevelType w:val="multilevel"/>
    <w:tmpl w:val="FCD2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805C02"/>
    <w:multiLevelType w:val="hybridMultilevel"/>
    <w:tmpl w:val="CC28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1222E"/>
    <w:multiLevelType w:val="multilevel"/>
    <w:tmpl w:val="E83A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C588E"/>
    <w:multiLevelType w:val="hybridMultilevel"/>
    <w:tmpl w:val="2F5A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20EDD"/>
    <w:multiLevelType w:val="hybridMultilevel"/>
    <w:tmpl w:val="221A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00278B"/>
    <w:multiLevelType w:val="hybridMultilevel"/>
    <w:tmpl w:val="892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616CCD"/>
    <w:multiLevelType w:val="hybridMultilevel"/>
    <w:tmpl w:val="7AB0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A72994"/>
    <w:multiLevelType w:val="hybridMultilevel"/>
    <w:tmpl w:val="B3EE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B4B5D"/>
    <w:multiLevelType w:val="multilevel"/>
    <w:tmpl w:val="E3AE49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7CE24AB5"/>
    <w:multiLevelType w:val="hybridMultilevel"/>
    <w:tmpl w:val="7E06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834932">
    <w:abstractNumId w:val="15"/>
  </w:num>
  <w:num w:numId="2" w16cid:durableId="656736472">
    <w:abstractNumId w:val="7"/>
  </w:num>
  <w:num w:numId="3" w16cid:durableId="1250886321">
    <w:abstractNumId w:val="4"/>
  </w:num>
  <w:num w:numId="4" w16cid:durableId="1371346952">
    <w:abstractNumId w:val="9"/>
  </w:num>
  <w:num w:numId="5" w16cid:durableId="124927705">
    <w:abstractNumId w:val="2"/>
  </w:num>
  <w:num w:numId="6" w16cid:durableId="211581588">
    <w:abstractNumId w:val="11"/>
  </w:num>
  <w:num w:numId="7" w16cid:durableId="784887611">
    <w:abstractNumId w:val="1"/>
  </w:num>
  <w:num w:numId="8" w16cid:durableId="1280526867">
    <w:abstractNumId w:val="12"/>
  </w:num>
  <w:num w:numId="9" w16cid:durableId="671757672">
    <w:abstractNumId w:val="3"/>
  </w:num>
  <w:num w:numId="10" w16cid:durableId="161968991">
    <w:abstractNumId w:val="16"/>
  </w:num>
  <w:num w:numId="11" w16cid:durableId="2141797482">
    <w:abstractNumId w:val="5"/>
  </w:num>
  <w:num w:numId="12" w16cid:durableId="1539733460">
    <w:abstractNumId w:val="6"/>
  </w:num>
  <w:num w:numId="13" w16cid:durableId="543373180">
    <w:abstractNumId w:val="14"/>
  </w:num>
  <w:num w:numId="14" w16cid:durableId="1654723947">
    <w:abstractNumId w:val="10"/>
  </w:num>
  <w:num w:numId="15" w16cid:durableId="1874922179">
    <w:abstractNumId w:val="8"/>
  </w:num>
  <w:num w:numId="16" w16cid:durableId="637153958">
    <w:abstractNumId w:val="0"/>
  </w:num>
  <w:num w:numId="17" w16cid:durableId="15385411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DB"/>
    <w:rsid w:val="000617F2"/>
    <w:rsid w:val="000876DC"/>
    <w:rsid w:val="000E0309"/>
    <w:rsid w:val="000E26E1"/>
    <w:rsid w:val="000E3AB4"/>
    <w:rsid w:val="00111DF2"/>
    <w:rsid w:val="001402DB"/>
    <w:rsid w:val="00153812"/>
    <w:rsid w:val="001557A4"/>
    <w:rsid w:val="0018655E"/>
    <w:rsid w:val="00223D3E"/>
    <w:rsid w:val="00224E80"/>
    <w:rsid w:val="002361D8"/>
    <w:rsid w:val="00250A84"/>
    <w:rsid w:val="002977B3"/>
    <w:rsid w:val="003C3667"/>
    <w:rsid w:val="003D7B15"/>
    <w:rsid w:val="003F6404"/>
    <w:rsid w:val="004B500A"/>
    <w:rsid w:val="005E0C74"/>
    <w:rsid w:val="005F0F65"/>
    <w:rsid w:val="005F5A94"/>
    <w:rsid w:val="00686FF4"/>
    <w:rsid w:val="006A127D"/>
    <w:rsid w:val="006D4DF7"/>
    <w:rsid w:val="006E381E"/>
    <w:rsid w:val="007E13F6"/>
    <w:rsid w:val="007E6DA9"/>
    <w:rsid w:val="00870606"/>
    <w:rsid w:val="008D18CA"/>
    <w:rsid w:val="008E3761"/>
    <w:rsid w:val="009142A2"/>
    <w:rsid w:val="009A5182"/>
    <w:rsid w:val="00A84CE7"/>
    <w:rsid w:val="00A95B5E"/>
    <w:rsid w:val="00B071C3"/>
    <w:rsid w:val="00B239DE"/>
    <w:rsid w:val="00B27B80"/>
    <w:rsid w:val="00B76541"/>
    <w:rsid w:val="00BD4CBC"/>
    <w:rsid w:val="00BE1B4D"/>
    <w:rsid w:val="00BE3BA9"/>
    <w:rsid w:val="00C70BBE"/>
    <w:rsid w:val="00CD4A80"/>
    <w:rsid w:val="00CD62FE"/>
    <w:rsid w:val="00CF111E"/>
    <w:rsid w:val="00CF267B"/>
    <w:rsid w:val="00D578BE"/>
    <w:rsid w:val="00E33C74"/>
    <w:rsid w:val="00E633B8"/>
    <w:rsid w:val="00EE146E"/>
    <w:rsid w:val="00FB12FF"/>
    <w:rsid w:val="00FE050C"/>
    <w:rsid w:val="00FF2834"/>
    <w:rsid w:val="00FF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A67B4F"/>
  <w15:docId w15:val="{1A310BEC-AB9E-4114-A418-6BD8B63D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61D8"/>
    <w:rPr>
      <w:sz w:val="24"/>
      <w:szCs w:val="24"/>
      <w:shd w:val="clear" w:color="auto" w:fill="F9F9FA"/>
    </w:rPr>
  </w:style>
  <w:style w:type="paragraph" w:styleId="Heading1">
    <w:name w:val="heading 1"/>
    <w:basedOn w:val="Normal"/>
    <w:next w:val="Normal"/>
    <w:rsid w:val="002361D8"/>
    <w:pPr>
      <w:keepNext/>
      <w:keepLines/>
      <w:spacing w:line="240" w:lineRule="auto"/>
      <w:jc w:val="center"/>
      <w:outlineLvl w:val="0"/>
    </w:pPr>
    <w:rPr>
      <w:rFonts w:ascii="Sherman Sans Bold" w:hAnsi="Sherman Sans Bold"/>
      <w:sz w:val="40"/>
      <w:szCs w:val="40"/>
    </w:rPr>
  </w:style>
  <w:style w:type="paragraph" w:styleId="Heading2">
    <w:name w:val="heading 2"/>
    <w:basedOn w:val="Normal"/>
    <w:next w:val="Normal"/>
    <w:rsid w:val="00A84CE7"/>
    <w:pPr>
      <w:keepNext/>
      <w:keepLines/>
      <w:spacing w:line="240" w:lineRule="auto"/>
      <w:outlineLvl w:val="1"/>
    </w:pPr>
    <w:rPr>
      <w:rFonts w:ascii="Sherman Serif Book" w:hAnsi="Sherman Serif Book"/>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4B500A"/>
    <w:rPr>
      <w:color w:val="0000FF" w:themeColor="hyperlink"/>
      <w:u w:val="single"/>
    </w:rPr>
  </w:style>
  <w:style w:type="paragraph" w:styleId="NormalWeb">
    <w:name w:val="Normal (Web)"/>
    <w:basedOn w:val="Normal"/>
    <w:uiPriority w:val="99"/>
    <w:semiHidden/>
    <w:unhideWhenUsed/>
    <w:rsid w:val="004B500A"/>
    <w:pPr>
      <w:spacing w:before="100" w:beforeAutospacing="1" w:after="100" w:afterAutospacing="1" w:line="240" w:lineRule="auto"/>
    </w:pPr>
    <w:rPr>
      <w:rFonts w:ascii="Times New Roman" w:eastAsia="Times New Roman" w:hAnsi="Times New Roman" w:cs="Times New Roman"/>
      <w:lang w:val="en-US"/>
    </w:rPr>
  </w:style>
  <w:style w:type="paragraph" w:customStyle="1" w:styleId="Default">
    <w:name w:val="Default"/>
    <w:rsid w:val="004B500A"/>
    <w:pPr>
      <w:autoSpaceDE w:val="0"/>
      <w:autoSpaceDN w:val="0"/>
      <w:adjustRightInd w:val="0"/>
      <w:spacing w:line="240" w:lineRule="auto"/>
    </w:pPr>
    <w:rPr>
      <w:rFonts w:ascii="Microsoft Sans Serif" w:hAnsi="Microsoft Sans Serif" w:cs="Microsoft Sans Serif"/>
      <w:color w:val="000000"/>
      <w:sz w:val="24"/>
      <w:szCs w:val="24"/>
      <w:lang w:val="en-US"/>
    </w:rPr>
  </w:style>
  <w:style w:type="character" w:styleId="FollowedHyperlink">
    <w:name w:val="FollowedHyperlink"/>
    <w:basedOn w:val="DefaultParagraphFont"/>
    <w:uiPriority w:val="99"/>
    <w:semiHidden/>
    <w:unhideWhenUsed/>
    <w:rsid w:val="004B500A"/>
    <w:rPr>
      <w:color w:val="800080" w:themeColor="followedHyperlink"/>
      <w:u w:val="single"/>
    </w:rPr>
  </w:style>
  <w:style w:type="paragraph" w:styleId="ListParagraph">
    <w:name w:val="List Paragraph"/>
    <w:basedOn w:val="Normal"/>
    <w:uiPriority w:val="34"/>
    <w:qFormat/>
    <w:rsid w:val="00CF267B"/>
    <w:pPr>
      <w:ind w:left="720"/>
      <w:contextualSpacing/>
    </w:pPr>
  </w:style>
  <w:style w:type="character" w:styleId="CommentReference">
    <w:name w:val="annotation reference"/>
    <w:basedOn w:val="DefaultParagraphFont"/>
    <w:uiPriority w:val="99"/>
    <w:semiHidden/>
    <w:unhideWhenUsed/>
    <w:rsid w:val="00EE146E"/>
    <w:rPr>
      <w:sz w:val="16"/>
      <w:szCs w:val="16"/>
    </w:rPr>
  </w:style>
  <w:style w:type="paragraph" w:styleId="CommentText">
    <w:name w:val="annotation text"/>
    <w:basedOn w:val="Normal"/>
    <w:link w:val="CommentTextChar"/>
    <w:uiPriority w:val="99"/>
    <w:semiHidden/>
    <w:unhideWhenUsed/>
    <w:rsid w:val="00EE146E"/>
    <w:pPr>
      <w:spacing w:line="240" w:lineRule="auto"/>
    </w:pPr>
    <w:rPr>
      <w:sz w:val="20"/>
      <w:szCs w:val="20"/>
    </w:rPr>
  </w:style>
  <w:style w:type="character" w:customStyle="1" w:styleId="CommentTextChar">
    <w:name w:val="Comment Text Char"/>
    <w:basedOn w:val="DefaultParagraphFont"/>
    <w:link w:val="CommentText"/>
    <w:uiPriority w:val="99"/>
    <w:semiHidden/>
    <w:rsid w:val="00EE146E"/>
    <w:rPr>
      <w:sz w:val="20"/>
      <w:szCs w:val="20"/>
    </w:rPr>
  </w:style>
  <w:style w:type="paragraph" w:styleId="CommentSubject">
    <w:name w:val="annotation subject"/>
    <w:basedOn w:val="CommentText"/>
    <w:next w:val="CommentText"/>
    <w:link w:val="CommentSubjectChar"/>
    <w:uiPriority w:val="99"/>
    <w:semiHidden/>
    <w:unhideWhenUsed/>
    <w:rsid w:val="00EE146E"/>
    <w:rPr>
      <w:b/>
      <w:bCs/>
    </w:rPr>
  </w:style>
  <w:style w:type="character" w:customStyle="1" w:styleId="CommentSubjectChar">
    <w:name w:val="Comment Subject Char"/>
    <w:basedOn w:val="CommentTextChar"/>
    <w:link w:val="CommentSubject"/>
    <w:uiPriority w:val="99"/>
    <w:semiHidden/>
    <w:rsid w:val="00EE146E"/>
    <w:rPr>
      <w:b/>
      <w:bCs/>
      <w:sz w:val="20"/>
      <w:szCs w:val="20"/>
    </w:rPr>
  </w:style>
  <w:style w:type="paragraph" w:styleId="BalloonText">
    <w:name w:val="Balloon Text"/>
    <w:basedOn w:val="Normal"/>
    <w:link w:val="BalloonTextChar"/>
    <w:uiPriority w:val="99"/>
    <w:semiHidden/>
    <w:unhideWhenUsed/>
    <w:rsid w:val="00EE14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46E"/>
    <w:rPr>
      <w:rFonts w:ascii="Segoe UI" w:hAnsi="Segoe UI" w:cs="Segoe UI"/>
      <w:sz w:val="18"/>
      <w:szCs w:val="18"/>
    </w:rPr>
  </w:style>
  <w:style w:type="paragraph" w:styleId="Header">
    <w:name w:val="header"/>
    <w:basedOn w:val="Normal"/>
    <w:link w:val="HeaderChar"/>
    <w:uiPriority w:val="99"/>
    <w:unhideWhenUsed/>
    <w:rsid w:val="00EE146E"/>
    <w:pPr>
      <w:tabs>
        <w:tab w:val="center" w:pos="4680"/>
        <w:tab w:val="right" w:pos="9360"/>
      </w:tabs>
      <w:spacing w:line="240" w:lineRule="auto"/>
    </w:pPr>
  </w:style>
  <w:style w:type="character" w:customStyle="1" w:styleId="HeaderChar">
    <w:name w:val="Header Char"/>
    <w:basedOn w:val="DefaultParagraphFont"/>
    <w:link w:val="Header"/>
    <w:uiPriority w:val="99"/>
    <w:rsid w:val="00EE146E"/>
  </w:style>
  <w:style w:type="paragraph" w:styleId="Footer">
    <w:name w:val="footer"/>
    <w:basedOn w:val="Normal"/>
    <w:link w:val="FooterChar"/>
    <w:uiPriority w:val="99"/>
    <w:unhideWhenUsed/>
    <w:rsid w:val="00EE146E"/>
    <w:pPr>
      <w:tabs>
        <w:tab w:val="center" w:pos="4680"/>
        <w:tab w:val="right" w:pos="9360"/>
      </w:tabs>
      <w:spacing w:line="240" w:lineRule="auto"/>
    </w:pPr>
  </w:style>
  <w:style w:type="character" w:customStyle="1" w:styleId="FooterChar">
    <w:name w:val="Footer Char"/>
    <w:basedOn w:val="DefaultParagraphFont"/>
    <w:link w:val="Footer"/>
    <w:uiPriority w:val="99"/>
    <w:rsid w:val="00EE146E"/>
  </w:style>
  <w:style w:type="paragraph" w:customStyle="1" w:styleId="xmsonormal">
    <w:name w:val="x_msonormal"/>
    <w:basedOn w:val="Normal"/>
    <w:rsid w:val="00FF2834"/>
    <w:pPr>
      <w:spacing w:before="100" w:beforeAutospacing="1" w:after="100" w:afterAutospacing="1" w:line="240" w:lineRule="auto"/>
    </w:pPr>
    <w:rPr>
      <w:rFonts w:ascii="Times New Roman" w:eastAsia="Times New Roman" w:hAnsi="Times New Roman" w:cs="Times New Roman"/>
      <w:shd w:val="clear" w:color="auto" w:fill="auto"/>
      <w:lang w:val="en-US"/>
    </w:rPr>
  </w:style>
  <w:style w:type="character" w:styleId="UnresolvedMention">
    <w:name w:val="Unresolved Mention"/>
    <w:basedOn w:val="DefaultParagraphFont"/>
    <w:uiPriority w:val="99"/>
    <w:semiHidden/>
    <w:unhideWhenUsed/>
    <w:rsid w:val="006E381E"/>
    <w:rPr>
      <w:color w:val="605E5C"/>
      <w:shd w:val="clear" w:color="auto" w:fill="E1DFDD"/>
    </w:rPr>
  </w:style>
  <w:style w:type="character" w:customStyle="1" w:styleId="anchor">
    <w:name w:val="anchor"/>
    <w:basedOn w:val="DefaultParagraphFont"/>
    <w:rsid w:val="00250A84"/>
  </w:style>
  <w:style w:type="paragraph" w:styleId="NoSpacing">
    <w:name w:val="No Spacing"/>
    <w:uiPriority w:val="1"/>
    <w:qFormat/>
    <w:rsid w:val="00250A84"/>
    <w:pPr>
      <w:spacing w:line="240" w:lineRule="auto"/>
    </w:pPr>
    <w:rPr>
      <w:sz w:val="24"/>
      <w:szCs w:val="24"/>
      <w:shd w:val="clear" w:color="auto" w:fill="F9F9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7567">
      <w:bodyDiv w:val="1"/>
      <w:marLeft w:val="0"/>
      <w:marRight w:val="0"/>
      <w:marTop w:val="0"/>
      <w:marBottom w:val="0"/>
      <w:divBdr>
        <w:top w:val="none" w:sz="0" w:space="0" w:color="auto"/>
        <w:left w:val="none" w:sz="0" w:space="0" w:color="auto"/>
        <w:bottom w:val="none" w:sz="0" w:space="0" w:color="auto"/>
        <w:right w:val="none" w:sz="0" w:space="0" w:color="auto"/>
      </w:divBdr>
    </w:div>
    <w:div w:id="69936720">
      <w:bodyDiv w:val="1"/>
      <w:marLeft w:val="0"/>
      <w:marRight w:val="0"/>
      <w:marTop w:val="0"/>
      <w:marBottom w:val="0"/>
      <w:divBdr>
        <w:top w:val="none" w:sz="0" w:space="0" w:color="auto"/>
        <w:left w:val="none" w:sz="0" w:space="0" w:color="auto"/>
        <w:bottom w:val="none" w:sz="0" w:space="0" w:color="auto"/>
        <w:right w:val="none" w:sz="0" w:space="0" w:color="auto"/>
      </w:divBdr>
    </w:div>
    <w:div w:id="493642614">
      <w:bodyDiv w:val="1"/>
      <w:marLeft w:val="0"/>
      <w:marRight w:val="0"/>
      <w:marTop w:val="0"/>
      <w:marBottom w:val="0"/>
      <w:divBdr>
        <w:top w:val="none" w:sz="0" w:space="0" w:color="auto"/>
        <w:left w:val="none" w:sz="0" w:space="0" w:color="auto"/>
        <w:bottom w:val="none" w:sz="0" w:space="0" w:color="auto"/>
        <w:right w:val="none" w:sz="0" w:space="0" w:color="auto"/>
      </w:divBdr>
    </w:div>
    <w:div w:id="670641601">
      <w:bodyDiv w:val="1"/>
      <w:marLeft w:val="0"/>
      <w:marRight w:val="0"/>
      <w:marTop w:val="0"/>
      <w:marBottom w:val="0"/>
      <w:divBdr>
        <w:top w:val="none" w:sz="0" w:space="0" w:color="auto"/>
        <w:left w:val="none" w:sz="0" w:space="0" w:color="auto"/>
        <w:bottom w:val="none" w:sz="0" w:space="0" w:color="auto"/>
        <w:right w:val="none" w:sz="0" w:space="0" w:color="auto"/>
      </w:divBdr>
      <w:divsChild>
        <w:div w:id="1268851413">
          <w:marLeft w:val="0"/>
          <w:marRight w:val="0"/>
          <w:marTop w:val="0"/>
          <w:marBottom w:val="0"/>
          <w:divBdr>
            <w:top w:val="none" w:sz="0" w:space="0" w:color="auto"/>
            <w:left w:val="none" w:sz="0" w:space="0" w:color="auto"/>
            <w:bottom w:val="none" w:sz="0" w:space="0" w:color="auto"/>
            <w:right w:val="none" w:sz="0" w:space="0" w:color="auto"/>
          </w:divBdr>
          <w:divsChild>
            <w:div w:id="1989942516">
              <w:marLeft w:val="-225"/>
              <w:marRight w:val="-225"/>
              <w:marTop w:val="0"/>
              <w:marBottom w:val="0"/>
              <w:divBdr>
                <w:top w:val="none" w:sz="0" w:space="0" w:color="auto"/>
                <w:left w:val="none" w:sz="0" w:space="0" w:color="auto"/>
                <w:bottom w:val="none" w:sz="0" w:space="0" w:color="auto"/>
                <w:right w:val="none" w:sz="0" w:space="0" w:color="auto"/>
              </w:divBdr>
              <w:divsChild>
                <w:div w:id="1336885175">
                  <w:marLeft w:val="0"/>
                  <w:marRight w:val="0"/>
                  <w:marTop w:val="0"/>
                  <w:marBottom w:val="0"/>
                  <w:divBdr>
                    <w:top w:val="none" w:sz="0" w:space="0" w:color="auto"/>
                    <w:left w:val="none" w:sz="0" w:space="0" w:color="auto"/>
                    <w:bottom w:val="none" w:sz="0" w:space="0" w:color="auto"/>
                    <w:right w:val="none" w:sz="0" w:space="0" w:color="auto"/>
                  </w:divBdr>
                  <w:divsChild>
                    <w:div w:id="1702432681">
                      <w:marLeft w:val="-225"/>
                      <w:marRight w:val="-225"/>
                      <w:marTop w:val="0"/>
                      <w:marBottom w:val="0"/>
                      <w:divBdr>
                        <w:top w:val="none" w:sz="0" w:space="0" w:color="auto"/>
                        <w:left w:val="none" w:sz="0" w:space="0" w:color="auto"/>
                        <w:bottom w:val="none" w:sz="0" w:space="0" w:color="auto"/>
                        <w:right w:val="none" w:sz="0" w:space="0" w:color="auto"/>
                      </w:divBdr>
                      <w:divsChild>
                        <w:div w:id="507208583">
                          <w:marLeft w:val="0"/>
                          <w:marRight w:val="0"/>
                          <w:marTop w:val="0"/>
                          <w:marBottom w:val="0"/>
                          <w:divBdr>
                            <w:top w:val="none" w:sz="0" w:space="0" w:color="auto"/>
                            <w:left w:val="none" w:sz="0" w:space="0" w:color="auto"/>
                            <w:bottom w:val="none" w:sz="0" w:space="0" w:color="auto"/>
                            <w:right w:val="none" w:sz="0" w:space="0" w:color="auto"/>
                          </w:divBdr>
                          <w:divsChild>
                            <w:div w:id="1561790444">
                              <w:marLeft w:val="-225"/>
                              <w:marRight w:val="-225"/>
                              <w:marTop w:val="0"/>
                              <w:marBottom w:val="0"/>
                              <w:divBdr>
                                <w:top w:val="none" w:sz="0" w:space="0" w:color="auto"/>
                                <w:left w:val="none" w:sz="0" w:space="0" w:color="auto"/>
                                <w:bottom w:val="single" w:sz="6" w:space="0" w:color="C6CACD"/>
                                <w:right w:val="none" w:sz="0" w:space="0" w:color="auto"/>
                              </w:divBdr>
                              <w:divsChild>
                                <w:div w:id="1864855936">
                                  <w:marLeft w:val="0"/>
                                  <w:marRight w:val="0"/>
                                  <w:marTop w:val="0"/>
                                  <w:marBottom w:val="0"/>
                                  <w:divBdr>
                                    <w:top w:val="none" w:sz="0" w:space="0" w:color="auto"/>
                                    <w:left w:val="none" w:sz="0" w:space="0" w:color="auto"/>
                                    <w:bottom w:val="none" w:sz="0" w:space="0" w:color="auto"/>
                                    <w:right w:val="none" w:sz="0" w:space="0" w:color="auto"/>
                                  </w:divBdr>
                                  <w:divsChild>
                                    <w:div w:id="1120220423">
                                      <w:marLeft w:val="0"/>
                                      <w:marRight w:val="0"/>
                                      <w:marTop w:val="0"/>
                                      <w:marBottom w:val="0"/>
                                      <w:divBdr>
                                        <w:top w:val="none" w:sz="0" w:space="0" w:color="auto"/>
                                        <w:left w:val="none" w:sz="0" w:space="0" w:color="auto"/>
                                        <w:bottom w:val="none" w:sz="0" w:space="0" w:color="auto"/>
                                        <w:right w:val="none" w:sz="0" w:space="0" w:color="auto"/>
                                      </w:divBdr>
                                      <w:divsChild>
                                        <w:div w:id="489567928">
                                          <w:marLeft w:val="0"/>
                                          <w:marRight w:val="0"/>
                                          <w:marTop w:val="0"/>
                                          <w:marBottom w:val="0"/>
                                          <w:divBdr>
                                            <w:top w:val="none" w:sz="0" w:space="0" w:color="auto"/>
                                            <w:left w:val="none" w:sz="0" w:space="0" w:color="auto"/>
                                            <w:bottom w:val="none" w:sz="0" w:space="0" w:color="auto"/>
                                            <w:right w:val="none" w:sz="0" w:space="0" w:color="auto"/>
                                          </w:divBdr>
                                          <w:divsChild>
                                            <w:div w:id="1006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97515">
                              <w:marLeft w:val="0"/>
                              <w:marRight w:val="0"/>
                              <w:marTop w:val="0"/>
                              <w:marBottom w:val="0"/>
                              <w:divBdr>
                                <w:top w:val="none" w:sz="0" w:space="0" w:color="auto"/>
                                <w:left w:val="none" w:sz="0" w:space="0" w:color="auto"/>
                                <w:bottom w:val="none" w:sz="0" w:space="0" w:color="auto"/>
                                <w:right w:val="none" w:sz="0" w:space="0" w:color="auto"/>
                              </w:divBdr>
                              <w:divsChild>
                                <w:div w:id="1744328245">
                                  <w:marLeft w:val="-225"/>
                                  <w:marRight w:val="-225"/>
                                  <w:marTop w:val="0"/>
                                  <w:marBottom w:val="0"/>
                                  <w:divBdr>
                                    <w:top w:val="none" w:sz="0" w:space="0" w:color="auto"/>
                                    <w:left w:val="none" w:sz="0" w:space="0" w:color="auto"/>
                                    <w:bottom w:val="single" w:sz="12" w:space="0" w:color="C6CACD"/>
                                    <w:right w:val="none" w:sz="0" w:space="0" w:color="auto"/>
                                  </w:divBdr>
                                  <w:divsChild>
                                    <w:div w:id="16010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990358">
          <w:marLeft w:val="0"/>
          <w:marRight w:val="0"/>
          <w:marTop w:val="0"/>
          <w:marBottom w:val="0"/>
          <w:divBdr>
            <w:top w:val="none" w:sz="0" w:space="0" w:color="auto"/>
            <w:left w:val="none" w:sz="0" w:space="0" w:color="auto"/>
            <w:bottom w:val="none" w:sz="0" w:space="0" w:color="auto"/>
            <w:right w:val="none" w:sz="0" w:space="0" w:color="auto"/>
          </w:divBdr>
          <w:divsChild>
            <w:div w:id="1845973347">
              <w:marLeft w:val="0"/>
              <w:marRight w:val="0"/>
              <w:marTop w:val="0"/>
              <w:marBottom w:val="0"/>
              <w:divBdr>
                <w:top w:val="none" w:sz="0" w:space="0" w:color="auto"/>
                <w:left w:val="none" w:sz="0" w:space="0" w:color="auto"/>
                <w:bottom w:val="none" w:sz="0" w:space="0" w:color="auto"/>
                <w:right w:val="none" w:sz="0" w:space="0" w:color="auto"/>
              </w:divBdr>
              <w:divsChild>
                <w:div w:id="17294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6417">
          <w:marLeft w:val="0"/>
          <w:marRight w:val="0"/>
          <w:marTop w:val="0"/>
          <w:marBottom w:val="0"/>
          <w:divBdr>
            <w:top w:val="none" w:sz="0" w:space="0" w:color="auto"/>
            <w:left w:val="none" w:sz="0" w:space="0" w:color="auto"/>
            <w:bottom w:val="none" w:sz="0" w:space="0" w:color="auto"/>
            <w:right w:val="none" w:sz="0" w:space="0" w:color="auto"/>
          </w:divBdr>
          <w:divsChild>
            <w:div w:id="1140928079">
              <w:marLeft w:val="-225"/>
              <w:marRight w:val="-225"/>
              <w:marTop w:val="0"/>
              <w:marBottom w:val="0"/>
              <w:divBdr>
                <w:top w:val="none" w:sz="0" w:space="0" w:color="auto"/>
                <w:left w:val="none" w:sz="0" w:space="0" w:color="auto"/>
                <w:bottom w:val="none" w:sz="0" w:space="0" w:color="auto"/>
                <w:right w:val="none" w:sz="0" w:space="0" w:color="auto"/>
              </w:divBdr>
              <w:divsChild>
                <w:div w:id="13461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843">
          <w:marLeft w:val="0"/>
          <w:marRight w:val="0"/>
          <w:marTop w:val="0"/>
          <w:marBottom w:val="0"/>
          <w:divBdr>
            <w:top w:val="none" w:sz="0" w:space="0" w:color="auto"/>
            <w:left w:val="none" w:sz="0" w:space="0" w:color="auto"/>
            <w:bottom w:val="none" w:sz="0" w:space="0" w:color="auto"/>
            <w:right w:val="none" w:sz="0" w:space="0" w:color="auto"/>
          </w:divBdr>
          <w:divsChild>
            <w:div w:id="965697778">
              <w:marLeft w:val="-225"/>
              <w:marRight w:val="-225"/>
              <w:marTop w:val="0"/>
              <w:marBottom w:val="0"/>
              <w:divBdr>
                <w:top w:val="none" w:sz="0" w:space="0" w:color="auto"/>
                <w:left w:val="none" w:sz="0" w:space="0" w:color="auto"/>
                <w:bottom w:val="none" w:sz="0" w:space="0" w:color="auto"/>
                <w:right w:val="none" w:sz="0" w:space="0" w:color="auto"/>
              </w:divBdr>
              <w:divsChild>
                <w:div w:id="1865483296">
                  <w:marLeft w:val="0"/>
                  <w:marRight w:val="0"/>
                  <w:marTop w:val="0"/>
                  <w:marBottom w:val="0"/>
                  <w:divBdr>
                    <w:top w:val="none" w:sz="0" w:space="0" w:color="auto"/>
                    <w:left w:val="none" w:sz="0" w:space="0" w:color="auto"/>
                    <w:bottom w:val="none" w:sz="0" w:space="0" w:color="auto"/>
                    <w:right w:val="none" w:sz="0" w:space="0" w:color="auto"/>
                  </w:divBdr>
                  <w:divsChild>
                    <w:div w:id="10559287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04868317">
      <w:bodyDiv w:val="1"/>
      <w:marLeft w:val="0"/>
      <w:marRight w:val="0"/>
      <w:marTop w:val="0"/>
      <w:marBottom w:val="0"/>
      <w:divBdr>
        <w:top w:val="none" w:sz="0" w:space="0" w:color="auto"/>
        <w:left w:val="none" w:sz="0" w:space="0" w:color="auto"/>
        <w:bottom w:val="none" w:sz="0" w:space="0" w:color="auto"/>
        <w:right w:val="none" w:sz="0" w:space="0" w:color="auto"/>
      </w:divBdr>
    </w:div>
    <w:div w:id="827093031">
      <w:bodyDiv w:val="1"/>
      <w:marLeft w:val="0"/>
      <w:marRight w:val="0"/>
      <w:marTop w:val="0"/>
      <w:marBottom w:val="0"/>
      <w:divBdr>
        <w:top w:val="none" w:sz="0" w:space="0" w:color="auto"/>
        <w:left w:val="none" w:sz="0" w:space="0" w:color="auto"/>
        <w:bottom w:val="none" w:sz="0" w:space="0" w:color="auto"/>
        <w:right w:val="none" w:sz="0" w:space="0" w:color="auto"/>
      </w:divBdr>
    </w:div>
    <w:div w:id="947348322">
      <w:bodyDiv w:val="1"/>
      <w:marLeft w:val="0"/>
      <w:marRight w:val="0"/>
      <w:marTop w:val="0"/>
      <w:marBottom w:val="0"/>
      <w:divBdr>
        <w:top w:val="none" w:sz="0" w:space="0" w:color="auto"/>
        <w:left w:val="none" w:sz="0" w:space="0" w:color="auto"/>
        <w:bottom w:val="none" w:sz="0" w:space="0" w:color="auto"/>
        <w:right w:val="none" w:sz="0" w:space="0" w:color="auto"/>
      </w:divBdr>
    </w:div>
    <w:div w:id="1588734802">
      <w:bodyDiv w:val="1"/>
      <w:marLeft w:val="0"/>
      <w:marRight w:val="0"/>
      <w:marTop w:val="0"/>
      <w:marBottom w:val="0"/>
      <w:divBdr>
        <w:top w:val="none" w:sz="0" w:space="0" w:color="auto"/>
        <w:left w:val="none" w:sz="0" w:space="0" w:color="auto"/>
        <w:bottom w:val="none" w:sz="0" w:space="0" w:color="auto"/>
        <w:right w:val="none" w:sz="0" w:space="0" w:color="auto"/>
      </w:divBdr>
      <w:divsChild>
        <w:div w:id="1166632669">
          <w:marLeft w:val="0"/>
          <w:marRight w:val="0"/>
          <w:marTop w:val="360"/>
          <w:marBottom w:val="552"/>
          <w:divBdr>
            <w:top w:val="none" w:sz="0" w:space="0" w:color="auto"/>
            <w:left w:val="none" w:sz="0" w:space="0" w:color="auto"/>
            <w:bottom w:val="none" w:sz="0" w:space="0" w:color="auto"/>
            <w:right w:val="none" w:sz="0" w:space="0" w:color="auto"/>
          </w:divBdr>
        </w:div>
      </w:divsChild>
    </w:div>
    <w:div w:id="1813860977">
      <w:bodyDiv w:val="1"/>
      <w:marLeft w:val="0"/>
      <w:marRight w:val="0"/>
      <w:marTop w:val="0"/>
      <w:marBottom w:val="0"/>
      <w:divBdr>
        <w:top w:val="none" w:sz="0" w:space="0" w:color="auto"/>
        <w:left w:val="none" w:sz="0" w:space="0" w:color="auto"/>
        <w:bottom w:val="none" w:sz="0" w:space="0" w:color="auto"/>
        <w:right w:val="none" w:sz="0" w:space="0" w:color="auto"/>
      </w:divBdr>
    </w:div>
    <w:div w:id="1842964852">
      <w:bodyDiv w:val="1"/>
      <w:marLeft w:val="0"/>
      <w:marRight w:val="0"/>
      <w:marTop w:val="0"/>
      <w:marBottom w:val="0"/>
      <w:divBdr>
        <w:top w:val="none" w:sz="0" w:space="0" w:color="auto"/>
        <w:left w:val="none" w:sz="0" w:space="0" w:color="auto"/>
        <w:bottom w:val="none" w:sz="0" w:space="0" w:color="auto"/>
        <w:right w:val="none" w:sz="0" w:space="0" w:color="auto"/>
      </w:divBdr>
    </w:div>
    <w:div w:id="1941177237">
      <w:bodyDiv w:val="1"/>
      <w:marLeft w:val="0"/>
      <w:marRight w:val="0"/>
      <w:marTop w:val="0"/>
      <w:marBottom w:val="0"/>
      <w:divBdr>
        <w:top w:val="none" w:sz="0" w:space="0" w:color="auto"/>
        <w:left w:val="none" w:sz="0" w:space="0" w:color="auto"/>
        <w:bottom w:val="none" w:sz="0" w:space="0" w:color="auto"/>
        <w:right w:val="none" w:sz="0" w:space="0" w:color="auto"/>
      </w:divBdr>
    </w:div>
    <w:div w:id="1971009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nswers.syr.edu/display/itslemp/Web+Conferencing+for+Events" TargetMode="External"/><Relationship Id="rId13" Type="http://schemas.openxmlformats.org/officeDocument/2006/relationships/hyperlink" Target="https://ese.syr.edu/studentcenters/event-information/" TargetMode="External"/><Relationship Id="rId18" Type="http://schemas.openxmlformats.org/officeDocument/2006/relationships/hyperlink" Target="https://inclusion.syr.edu/cultural-centers/" TargetMode="External"/><Relationship Id="rId26" Type="http://schemas.openxmlformats.org/officeDocument/2006/relationships/hyperlink" Target="https://ese.syr.edu/dcc/resources/event-guide/" TargetMode="External"/><Relationship Id="rId3" Type="http://schemas.openxmlformats.org/officeDocument/2006/relationships/settings" Target="settings.xml"/><Relationship Id="rId21" Type="http://schemas.openxmlformats.org/officeDocument/2006/relationships/hyperlink" Target="https://ese.syr.edu/dcc/resources/event-guide/" TargetMode="External"/><Relationship Id="rId7" Type="http://schemas.openxmlformats.org/officeDocument/2006/relationships/hyperlink" Target="https://calendar.syracuse.edu/" TargetMode="External"/><Relationship Id="rId12" Type="http://schemas.openxmlformats.org/officeDocument/2006/relationships/hyperlink" Target="https://answers.syr.edu/display/itslemp/Academic+Event+Support+and+Media+Production" TargetMode="External"/><Relationship Id="rId17" Type="http://schemas.openxmlformats.org/officeDocument/2006/relationships/hyperlink" Target="https://ese.syr.edu/studentcenters/reservations/digital-signage/" TargetMode="External"/><Relationship Id="rId25" Type="http://schemas.openxmlformats.org/officeDocument/2006/relationships/hyperlink" Target="https://majorevents.syr.edu/" TargetMode="External"/><Relationship Id="rId2" Type="http://schemas.openxmlformats.org/officeDocument/2006/relationships/styles" Target="styles.xml"/><Relationship Id="rId16" Type="http://schemas.openxmlformats.org/officeDocument/2006/relationships/hyperlink" Target="https://answers.syr.edu/pages/viewpage.action?spaceKey=MARCOMM&amp;title=Social+Media+Resources" TargetMode="External"/><Relationship Id="rId20" Type="http://schemas.openxmlformats.org/officeDocument/2006/relationships/hyperlink" Target="https://answers.syr.edu/display/itsservapp011/Creating+Accessible+PowerPoint+Presentation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swers.syr.edu/display/ITHELP/Guidelines+for+CART+and+ASL+Interpreting" TargetMode="External"/><Relationship Id="rId24" Type="http://schemas.openxmlformats.org/officeDocument/2006/relationships/hyperlink" Target="https://answers.syr.edu/pages/viewpage.action?pageId=78644774" TargetMode="External"/><Relationship Id="rId5" Type="http://schemas.openxmlformats.org/officeDocument/2006/relationships/footnotes" Target="footnotes.xml"/><Relationship Id="rId15" Type="http://schemas.openxmlformats.org/officeDocument/2006/relationships/hyperlink" Target="https://answers.syr.edu/display/ITHELP/Image+Effects+and+Alt+Text" TargetMode="External"/><Relationship Id="rId23" Type="http://schemas.openxmlformats.org/officeDocument/2006/relationships/hyperlink" Target="https://answers.syr.edu/display/ITHELP/Accessible+Technology+Toolkit" TargetMode="External"/><Relationship Id="rId28" Type="http://schemas.openxmlformats.org/officeDocument/2006/relationships/fontTable" Target="fontTable.xml"/><Relationship Id="rId10" Type="http://schemas.openxmlformats.org/officeDocument/2006/relationships/hyperlink" Target="https://answers.syr.edu/pages/viewpage.action?pageId=43991479" TargetMode="External"/><Relationship Id="rId19" Type="http://schemas.openxmlformats.org/officeDocument/2006/relationships/hyperlink" Target="https://ese.syr.edu/bewell/" TargetMode="External"/><Relationship Id="rId4" Type="http://schemas.openxmlformats.org/officeDocument/2006/relationships/webSettings" Target="webSettings.xml"/><Relationship Id="rId9" Type="http://schemas.openxmlformats.org/officeDocument/2006/relationships/hyperlink" Target="https://ese.syr.edu/studentcenters/reservations/" TargetMode="External"/><Relationship Id="rId14" Type="http://schemas.openxmlformats.org/officeDocument/2006/relationships/hyperlink" Target="https://calendar.syracuse.edu/" TargetMode="External"/><Relationship Id="rId22" Type="http://schemas.openxmlformats.org/officeDocument/2006/relationships/hyperlink" Target="https://www.syracuse.edu/life/accessibility-diversity/accessible-syracus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Haff</dc:creator>
  <cp:lastModifiedBy>Emily Haff</cp:lastModifiedBy>
  <cp:revision>2</cp:revision>
  <dcterms:created xsi:type="dcterms:W3CDTF">2022-07-18T15:34:00Z</dcterms:created>
  <dcterms:modified xsi:type="dcterms:W3CDTF">2022-07-18T15:34:00Z</dcterms:modified>
</cp:coreProperties>
</file>